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/>
  <w:body>
    <w:p w:rsidR="00710F40" w:rsidRDefault="00710F40" w:rsidP="00473227">
      <w:pPr>
        <w:rPr>
          <w:rFonts w:cs="B Nazanin"/>
          <w:b/>
          <w:bCs/>
          <w:lang w:bidi="fa-IR"/>
        </w:rPr>
      </w:pPr>
    </w:p>
    <w:p w:rsidR="006628BE" w:rsidRDefault="00710F40" w:rsidP="00803A00">
      <w:pPr>
        <w:tabs>
          <w:tab w:val="left" w:pos="8609"/>
        </w:tabs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ab/>
      </w:r>
      <w:r w:rsidR="00473227">
        <w:rPr>
          <w:rFonts w:cs="B Nazanin"/>
          <w:b/>
          <w:bCs/>
          <w:rtl/>
          <w:lang w:bidi="fa-IR"/>
        </w:rPr>
        <w:br w:type="textWrapping" w:clear="all"/>
      </w:r>
      <w:r w:rsidR="00473227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</w:t>
      </w:r>
    </w:p>
    <w:p w:rsidR="00803A00" w:rsidRDefault="00803A00" w:rsidP="00803A00">
      <w:pPr>
        <w:jc w:val="right"/>
        <w:rPr>
          <w:rFonts w:cs="B Nazanin"/>
          <w:b/>
          <w:bCs/>
          <w:rtl/>
          <w:lang w:bidi="fa-IR"/>
        </w:rPr>
      </w:pPr>
      <w:r w:rsidRPr="00E86368">
        <w:rPr>
          <w:rFonts w:cs="B Nazanin" w:hint="cs"/>
          <w:b/>
          <w:bCs/>
          <w:rtl/>
          <w:lang w:bidi="fa-IR"/>
        </w:rPr>
        <w:t xml:space="preserve">هدف کلی : </w:t>
      </w:r>
    </w:p>
    <w:p w:rsidR="00803A00" w:rsidRDefault="00803A00" w:rsidP="00803A00">
      <w:pPr>
        <w:jc w:val="right"/>
        <w:rPr>
          <w:rFonts w:cs="B Nazanin"/>
          <w:b/>
          <w:bCs/>
          <w:rtl/>
          <w:lang w:bidi="fa-IR"/>
        </w:rPr>
      </w:pPr>
      <w:r w:rsidRPr="00E86368">
        <w:rPr>
          <w:rFonts w:cs="B Nazanin" w:hint="cs"/>
          <w:b/>
          <w:bCs/>
          <w:rtl/>
          <w:lang w:bidi="fa-IR"/>
        </w:rPr>
        <w:t xml:space="preserve">افزایش </w:t>
      </w:r>
      <w:r>
        <w:rPr>
          <w:rFonts w:cs="B Nazanin" w:hint="cs"/>
          <w:b/>
          <w:bCs/>
          <w:rtl/>
          <w:lang w:bidi="fa-IR"/>
        </w:rPr>
        <w:t xml:space="preserve">رضایتمندی بیماران </w:t>
      </w:r>
    </w:p>
    <w:p w:rsidR="00803A00" w:rsidRPr="00E86368" w:rsidRDefault="00803A00" w:rsidP="00803A00">
      <w:pPr>
        <w:jc w:val="right"/>
        <w:rPr>
          <w:rFonts w:cs="B Nazanin"/>
          <w:b/>
          <w:bCs/>
          <w:rtl/>
          <w:lang w:bidi="fa-IR"/>
        </w:rPr>
      </w:pPr>
    </w:p>
    <w:p w:rsidR="00803A00" w:rsidRPr="00E86368" w:rsidRDefault="00803A00" w:rsidP="00803A00">
      <w:pPr>
        <w:jc w:val="right"/>
        <w:rPr>
          <w:rFonts w:cs="B Nazanin"/>
          <w:b/>
          <w:bCs/>
          <w:rtl/>
          <w:lang w:bidi="fa-IR"/>
        </w:rPr>
      </w:pPr>
      <w:r w:rsidRPr="00E86368">
        <w:rPr>
          <w:rFonts w:cs="B Nazanin" w:hint="cs"/>
          <w:b/>
          <w:bCs/>
          <w:rtl/>
          <w:lang w:bidi="fa-IR"/>
        </w:rPr>
        <w:t>استراتژی ها :</w:t>
      </w:r>
    </w:p>
    <w:p w:rsidR="00803A00" w:rsidRDefault="00803A00" w:rsidP="00803A0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E86368">
        <w:rPr>
          <w:rFonts w:cs="B Nazanin" w:hint="cs"/>
          <w:b/>
          <w:bCs/>
          <w:rtl/>
          <w:lang w:bidi="fa-IR"/>
        </w:rPr>
        <w:t xml:space="preserve">استقرار استاندارد های حقوق گیرنده خدمت </w:t>
      </w:r>
    </w:p>
    <w:p w:rsidR="00803A00" w:rsidRPr="00E86368" w:rsidRDefault="00803A00" w:rsidP="00803A00">
      <w:pPr>
        <w:pStyle w:val="ListParagraph"/>
        <w:bidi/>
        <w:rPr>
          <w:rFonts w:cs="B Nazanin"/>
          <w:b/>
          <w:bCs/>
          <w:rtl/>
          <w:lang w:bidi="fa-IR"/>
        </w:rPr>
      </w:pPr>
    </w:p>
    <w:p w:rsidR="00803A00" w:rsidRDefault="00803A00" w:rsidP="00803A00">
      <w:pPr>
        <w:pStyle w:val="ListParagraph"/>
        <w:bidi/>
        <w:rPr>
          <w:rFonts w:cs="B Nazanin"/>
          <w:b/>
          <w:bCs/>
          <w:rtl/>
          <w:lang w:bidi="fa-IR"/>
        </w:rPr>
      </w:pPr>
      <w:r w:rsidRPr="00E86368">
        <w:rPr>
          <w:rFonts w:cs="B Nazanin" w:hint="cs"/>
          <w:b/>
          <w:bCs/>
          <w:rtl/>
          <w:lang w:bidi="fa-IR"/>
        </w:rPr>
        <w:t xml:space="preserve">اهداف اختصاصی : 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:rsidR="00803A00" w:rsidRPr="00E86368" w:rsidRDefault="00803A00" w:rsidP="00803A00">
      <w:pPr>
        <w:pStyle w:val="ListParagraph"/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افزایش میزان رعایت حقوق گیرنده خدمت از 51 درصد به 61 درصد در کل بیمارستان </w:t>
      </w:r>
    </w:p>
    <w:p w:rsidR="00E86560" w:rsidRDefault="00E86560" w:rsidP="00E86560">
      <w:pPr>
        <w:bidi/>
        <w:ind w:left="720"/>
        <w:rPr>
          <w:rtl/>
          <w:lang w:bidi="fa-IR"/>
        </w:rPr>
      </w:pPr>
    </w:p>
    <w:p w:rsidR="006628BE" w:rsidRDefault="006628BE" w:rsidP="006628BE">
      <w:pPr>
        <w:bidi/>
        <w:ind w:left="720"/>
        <w:rPr>
          <w:rtl/>
          <w:lang w:bidi="fa-IR"/>
        </w:rPr>
      </w:pPr>
    </w:p>
    <w:p w:rsidR="006628BE" w:rsidRDefault="006628BE" w:rsidP="006628BE">
      <w:pPr>
        <w:bidi/>
        <w:ind w:left="720"/>
        <w:rPr>
          <w:rtl/>
          <w:lang w:bidi="fa-IR"/>
        </w:rPr>
      </w:pPr>
    </w:p>
    <w:p w:rsidR="006628BE" w:rsidRDefault="006628BE" w:rsidP="006628BE">
      <w:pPr>
        <w:bidi/>
        <w:ind w:left="720"/>
        <w:rPr>
          <w:rtl/>
          <w:lang w:bidi="fa-IR"/>
        </w:rPr>
      </w:pPr>
    </w:p>
    <w:p w:rsidR="006628BE" w:rsidRDefault="006628BE" w:rsidP="006628BE">
      <w:pPr>
        <w:bidi/>
        <w:ind w:left="720"/>
        <w:rPr>
          <w:rtl/>
          <w:lang w:bidi="fa-IR"/>
        </w:rPr>
      </w:pPr>
    </w:p>
    <w:p w:rsidR="006628BE" w:rsidRDefault="006628BE" w:rsidP="006628BE">
      <w:pPr>
        <w:bidi/>
        <w:ind w:left="720"/>
        <w:rPr>
          <w:rtl/>
          <w:lang w:bidi="fa-IR"/>
        </w:rPr>
      </w:pPr>
    </w:p>
    <w:p w:rsidR="006628BE" w:rsidRDefault="006628BE" w:rsidP="006628BE">
      <w:pPr>
        <w:bidi/>
        <w:ind w:left="720"/>
        <w:rPr>
          <w:rtl/>
          <w:lang w:bidi="fa-IR"/>
        </w:rPr>
      </w:pPr>
    </w:p>
    <w:p w:rsidR="004D3766" w:rsidRPr="00522962" w:rsidRDefault="00E43839" w:rsidP="00833753">
      <w:pPr>
        <w:bidi/>
        <w:ind w:left="360"/>
        <w:rPr>
          <w:rFonts w:cs="Times New Roman"/>
          <w:rtl/>
          <w:lang w:bidi="fa-IR"/>
        </w:rPr>
      </w:pPr>
      <w:r w:rsidRPr="00E43839">
        <w:rPr>
          <w:rtl/>
        </w:rPr>
        <w:t xml:space="preserve"> </w:t>
      </w:r>
      <w:r w:rsidR="003961FF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                                             </w:t>
      </w:r>
      <w:r w:rsidR="00A03445" w:rsidRPr="00C069FF">
        <w:rPr>
          <w:rFonts w:cs="B Nazanin" w:hint="cs"/>
          <w:b/>
          <w:bCs/>
          <w:sz w:val="20"/>
          <w:szCs w:val="20"/>
          <w:rtl/>
          <w:lang w:bidi="fa-IR"/>
        </w:rPr>
        <w:t xml:space="preserve">گام های اجرایی : در ششماهه </w:t>
      </w:r>
      <w:r w:rsidR="00710F40">
        <w:rPr>
          <w:rFonts w:cs="B Nazanin" w:hint="cs"/>
          <w:b/>
          <w:bCs/>
          <w:sz w:val="20"/>
          <w:szCs w:val="20"/>
          <w:rtl/>
          <w:lang w:bidi="fa-IR"/>
        </w:rPr>
        <w:t xml:space="preserve">دوم </w:t>
      </w:r>
      <w:r w:rsidR="00A03445" w:rsidRPr="00C069F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9</w:t>
      </w:r>
      <w:r w:rsidR="00833753">
        <w:rPr>
          <w:rFonts w:cs="B Nazanin" w:hint="cs"/>
          <w:b/>
          <w:bCs/>
          <w:sz w:val="20"/>
          <w:szCs w:val="20"/>
          <w:rtl/>
          <w:lang w:bidi="fa-IR"/>
        </w:rPr>
        <w:t>9</w:t>
      </w:r>
      <w:r w:rsidR="00A03445">
        <w:rPr>
          <w:rFonts w:cs="B Nazanin"/>
          <w:b/>
          <w:bCs/>
          <w:sz w:val="20"/>
          <w:szCs w:val="20"/>
          <w:rtl/>
          <w:lang w:bidi="fa-IR"/>
        </w:rPr>
        <w:tab/>
      </w:r>
    </w:p>
    <w:tbl>
      <w:tblPr>
        <w:tblStyle w:val="TableGrid"/>
        <w:bidiVisual/>
        <w:tblW w:w="14580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1080"/>
        <w:gridCol w:w="990"/>
        <w:gridCol w:w="990"/>
        <w:gridCol w:w="895"/>
        <w:gridCol w:w="995"/>
        <w:gridCol w:w="270"/>
        <w:gridCol w:w="360"/>
        <w:gridCol w:w="360"/>
        <w:gridCol w:w="270"/>
        <w:gridCol w:w="270"/>
        <w:gridCol w:w="270"/>
        <w:gridCol w:w="270"/>
        <w:gridCol w:w="360"/>
        <w:gridCol w:w="270"/>
        <w:gridCol w:w="270"/>
        <w:gridCol w:w="270"/>
        <w:gridCol w:w="360"/>
        <w:gridCol w:w="270"/>
        <w:gridCol w:w="270"/>
        <w:gridCol w:w="360"/>
        <w:gridCol w:w="270"/>
        <w:gridCol w:w="301"/>
        <w:gridCol w:w="288"/>
        <w:gridCol w:w="301"/>
        <w:gridCol w:w="370"/>
        <w:gridCol w:w="288"/>
        <w:gridCol w:w="275"/>
        <w:gridCol w:w="351"/>
        <w:gridCol w:w="346"/>
      </w:tblGrid>
      <w:tr w:rsidR="004D3766" w:rsidTr="00736C2D">
        <w:trPr>
          <w:trHeight w:val="388"/>
        </w:trPr>
        <w:tc>
          <w:tcPr>
            <w:tcW w:w="540" w:type="dxa"/>
            <w:vMerge w:val="restart"/>
            <w:shd w:val="clear" w:color="auto" w:fill="00B050"/>
          </w:tcPr>
          <w:p w:rsidR="004D3766" w:rsidRPr="00E86560" w:rsidRDefault="004D3766" w:rsidP="00C92993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8656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800" w:type="dxa"/>
            <w:vMerge w:val="restart"/>
            <w:shd w:val="clear" w:color="auto" w:fill="00B050"/>
          </w:tcPr>
          <w:p w:rsidR="004D3766" w:rsidRPr="00E86560" w:rsidRDefault="004D3766" w:rsidP="00C92993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8656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فعالیت</w:t>
            </w:r>
          </w:p>
        </w:tc>
        <w:tc>
          <w:tcPr>
            <w:tcW w:w="1080" w:type="dxa"/>
            <w:vMerge w:val="restart"/>
            <w:shd w:val="clear" w:color="auto" w:fill="00B050"/>
          </w:tcPr>
          <w:p w:rsidR="004D3766" w:rsidRPr="00E86560" w:rsidRDefault="004D3766" w:rsidP="00C92993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8656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مسئول اجرا</w:t>
            </w:r>
          </w:p>
        </w:tc>
        <w:tc>
          <w:tcPr>
            <w:tcW w:w="990" w:type="dxa"/>
            <w:vMerge w:val="restart"/>
            <w:shd w:val="clear" w:color="auto" w:fill="00B050"/>
          </w:tcPr>
          <w:p w:rsidR="004D3766" w:rsidRPr="00E86560" w:rsidRDefault="004D3766" w:rsidP="00C92993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8656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شروع</w:t>
            </w:r>
          </w:p>
        </w:tc>
        <w:tc>
          <w:tcPr>
            <w:tcW w:w="990" w:type="dxa"/>
            <w:vMerge w:val="restart"/>
            <w:shd w:val="clear" w:color="auto" w:fill="00B050"/>
          </w:tcPr>
          <w:p w:rsidR="004D3766" w:rsidRPr="00E86560" w:rsidRDefault="004D3766" w:rsidP="00C92993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8656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تاریخ پایان </w:t>
            </w:r>
          </w:p>
        </w:tc>
        <w:tc>
          <w:tcPr>
            <w:tcW w:w="895" w:type="dxa"/>
            <w:vMerge w:val="restart"/>
            <w:shd w:val="clear" w:color="auto" w:fill="00B050"/>
          </w:tcPr>
          <w:p w:rsidR="004D3766" w:rsidRPr="00E86560" w:rsidRDefault="004D3766" w:rsidP="00C92993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8656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منابع مورد نیاز </w:t>
            </w:r>
          </w:p>
        </w:tc>
        <w:tc>
          <w:tcPr>
            <w:tcW w:w="995" w:type="dxa"/>
            <w:vMerge w:val="restart"/>
            <w:shd w:val="clear" w:color="auto" w:fill="00B050"/>
          </w:tcPr>
          <w:p w:rsidR="004D3766" w:rsidRPr="00E86560" w:rsidRDefault="004D3766" w:rsidP="00C929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8656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شاخص عملکردی / هدف کمی</w:t>
            </w:r>
          </w:p>
        </w:tc>
        <w:tc>
          <w:tcPr>
            <w:tcW w:w="7290" w:type="dxa"/>
            <w:gridSpan w:val="24"/>
            <w:shd w:val="clear" w:color="auto" w:fill="00B050"/>
          </w:tcPr>
          <w:p w:rsidR="004D3766" w:rsidRPr="009E4F30" w:rsidRDefault="004D3766" w:rsidP="00C929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4F3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پایش</w:t>
            </w:r>
          </w:p>
          <w:p w:rsidR="004D3766" w:rsidRPr="00E86560" w:rsidRDefault="004D3766" w:rsidP="00C929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01370" w:rsidTr="00736C2D">
        <w:trPr>
          <w:trHeight w:val="363"/>
        </w:trPr>
        <w:tc>
          <w:tcPr>
            <w:tcW w:w="540" w:type="dxa"/>
            <w:vMerge/>
            <w:shd w:val="clear" w:color="auto" w:fill="00B050"/>
          </w:tcPr>
          <w:p w:rsidR="00701370" w:rsidRPr="00E86560" w:rsidRDefault="00701370" w:rsidP="00C92993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vMerge/>
            <w:shd w:val="clear" w:color="auto" w:fill="00B050"/>
          </w:tcPr>
          <w:p w:rsidR="00701370" w:rsidRPr="00E86560" w:rsidRDefault="00701370" w:rsidP="00C92993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00B050"/>
          </w:tcPr>
          <w:p w:rsidR="00701370" w:rsidRPr="00E86560" w:rsidRDefault="00701370" w:rsidP="00C92993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Merge/>
            <w:shd w:val="clear" w:color="auto" w:fill="00B050"/>
          </w:tcPr>
          <w:p w:rsidR="00701370" w:rsidRPr="00E86560" w:rsidRDefault="00701370" w:rsidP="00C92993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Merge/>
            <w:shd w:val="clear" w:color="auto" w:fill="00B050"/>
          </w:tcPr>
          <w:p w:rsidR="00701370" w:rsidRPr="00E86560" w:rsidRDefault="00701370" w:rsidP="00C92993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5" w:type="dxa"/>
            <w:vMerge/>
            <w:shd w:val="clear" w:color="auto" w:fill="00B050"/>
          </w:tcPr>
          <w:p w:rsidR="00701370" w:rsidRPr="00E86560" w:rsidRDefault="00701370" w:rsidP="00C92993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5" w:type="dxa"/>
            <w:vMerge/>
            <w:shd w:val="clear" w:color="auto" w:fill="00B050"/>
          </w:tcPr>
          <w:p w:rsidR="00701370" w:rsidRPr="00E86560" w:rsidRDefault="00701370" w:rsidP="00C92993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0" w:type="dxa"/>
            <w:gridSpan w:val="12"/>
            <w:shd w:val="clear" w:color="auto" w:fill="00B050"/>
          </w:tcPr>
          <w:p w:rsidR="00701370" w:rsidRPr="000319D2" w:rsidRDefault="00701370" w:rsidP="003A3EB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319D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سه ماهه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اول</w:t>
            </w:r>
          </w:p>
        </w:tc>
        <w:tc>
          <w:tcPr>
            <w:tcW w:w="3690" w:type="dxa"/>
            <w:gridSpan w:val="12"/>
            <w:shd w:val="clear" w:color="auto" w:fill="00B050"/>
          </w:tcPr>
          <w:p w:rsidR="00701370" w:rsidRPr="000319D2" w:rsidRDefault="00701370" w:rsidP="003A3EB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319D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سه ماهه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دوم</w:t>
            </w:r>
          </w:p>
        </w:tc>
      </w:tr>
      <w:tr w:rsidR="00701370" w:rsidTr="00736C2D">
        <w:tc>
          <w:tcPr>
            <w:tcW w:w="540" w:type="dxa"/>
            <w:shd w:val="clear" w:color="auto" w:fill="00B050"/>
          </w:tcPr>
          <w:p w:rsidR="00701370" w:rsidRDefault="00701370" w:rsidP="00C92993">
            <w:pPr>
              <w:bidi/>
              <w:rPr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00B050"/>
          </w:tcPr>
          <w:p w:rsidR="00701370" w:rsidRDefault="00701370" w:rsidP="00C92993">
            <w:pPr>
              <w:bidi/>
              <w:rPr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00B050"/>
          </w:tcPr>
          <w:p w:rsidR="00701370" w:rsidRDefault="00701370" w:rsidP="00C92993">
            <w:pPr>
              <w:bidi/>
              <w:rPr>
                <w:rtl/>
                <w:lang w:bidi="fa-IR"/>
              </w:rPr>
            </w:pPr>
          </w:p>
        </w:tc>
        <w:tc>
          <w:tcPr>
            <w:tcW w:w="990" w:type="dxa"/>
            <w:shd w:val="clear" w:color="auto" w:fill="00B050"/>
          </w:tcPr>
          <w:p w:rsidR="00701370" w:rsidRDefault="00701370" w:rsidP="00C92993">
            <w:pPr>
              <w:bidi/>
              <w:rPr>
                <w:rtl/>
                <w:lang w:bidi="fa-IR"/>
              </w:rPr>
            </w:pPr>
          </w:p>
        </w:tc>
        <w:tc>
          <w:tcPr>
            <w:tcW w:w="990" w:type="dxa"/>
            <w:shd w:val="clear" w:color="auto" w:fill="00B050"/>
          </w:tcPr>
          <w:p w:rsidR="00701370" w:rsidRDefault="00701370" w:rsidP="00C92993">
            <w:pPr>
              <w:bidi/>
              <w:rPr>
                <w:rtl/>
                <w:lang w:bidi="fa-IR"/>
              </w:rPr>
            </w:pPr>
          </w:p>
        </w:tc>
        <w:tc>
          <w:tcPr>
            <w:tcW w:w="895" w:type="dxa"/>
            <w:shd w:val="clear" w:color="auto" w:fill="00B050"/>
          </w:tcPr>
          <w:p w:rsidR="00701370" w:rsidRDefault="00701370" w:rsidP="00C92993">
            <w:pPr>
              <w:bidi/>
              <w:rPr>
                <w:rtl/>
                <w:lang w:bidi="fa-IR"/>
              </w:rPr>
            </w:pPr>
          </w:p>
        </w:tc>
        <w:tc>
          <w:tcPr>
            <w:tcW w:w="995" w:type="dxa"/>
            <w:shd w:val="clear" w:color="auto" w:fill="00B050"/>
          </w:tcPr>
          <w:p w:rsidR="00701370" w:rsidRDefault="00701370" w:rsidP="00C92993">
            <w:pPr>
              <w:bidi/>
              <w:rPr>
                <w:rtl/>
                <w:lang w:bidi="fa-IR"/>
              </w:rPr>
            </w:pPr>
          </w:p>
        </w:tc>
        <w:tc>
          <w:tcPr>
            <w:tcW w:w="1260" w:type="dxa"/>
            <w:gridSpan w:val="4"/>
            <w:shd w:val="clear" w:color="auto" w:fill="00B050"/>
          </w:tcPr>
          <w:p w:rsidR="00701370" w:rsidRPr="000319D2" w:rsidRDefault="00AE1904" w:rsidP="003A3EB8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فروردین</w:t>
            </w:r>
          </w:p>
        </w:tc>
        <w:tc>
          <w:tcPr>
            <w:tcW w:w="1170" w:type="dxa"/>
            <w:gridSpan w:val="4"/>
            <w:shd w:val="clear" w:color="auto" w:fill="00B050"/>
          </w:tcPr>
          <w:p w:rsidR="00701370" w:rsidRPr="000319D2" w:rsidRDefault="00AE1904" w:rsidP="003A3EB8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اردیبهشت</w:t>
            </w:r>
          </w:p>
        </w:tc>
        <w:tc>
          <w:tcPr>
            <w:tcW w:w="1170" w:type="dxa"/>
            <w:gridSpan w:val="4"/>
            <w:shd w:val="clear" w:color="auto" w:fill="00B050"/>
          </w:tcPr>
          <w:p w:rsidR="00701370" w:rsidRPr="000319D2" w:rsidRDefault="00AE1904" w:rsidP="003A3EB8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خرداد</w:t>
            </w:r>
          </w:p>
        </w:tc>
        <w:tc>
          <w:tcPr>
            <w:tcW w:w="1170" w:type="dxa"/>
            <w:gridSpan w:val="4"/>
            <w:shd w:val="clear" w:color="auto" w:fill="00B050"/>
          </w:tcPr>
          <w:p w:rsidR="00701370" w:rsidRPr="000319D2" w:rsidRDefault="00AE1904" w:rsidP="003A3EB8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تیر</w:t>
            </w:r>
          </w:p>
        </w:tc>
        <w:tc>
          <w:tcPr>
            <w:tcW w:w="1260" w:type="dxa"/>
            <w:gridSpan w:val="4"/>
            <w:shd w:val="clear" w:color="auto" w:fill="00B050"/>
          </w:tcPr>
          <w:p w:rsidR="00701370" w:rsidRPr="000319D2" w:rsidRDefault="00AE1904" w:rsidP="003A3EB8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مرداد</w:t>
            </w:r>
          </w:p>
        </w:tc>
        <w:tc>
          <w:tcPr>
            <w:tcW w:w="1260" w:type="dxa"/>
            <w:gridSpan w:val="4"/>
            <w:shd w:val="clear" w:color="auto" w:fill="00B050"/>
          </w:tcPr>
          <w:p w:rsidR="00701370" w:rsidRPr="009E4F30" w:rsidRDefault="00AE1904" w:rsidP="00C92993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شهریور</w:t>
            </w:r>
          </w:p>
        </w:tc>
      </w:tr>
      <w:tr w:rsidR="00226903" w:rsidTr="00736C2D">
        <w:trPr>
          <w:cantSplit/>
          <w:trHeight w:val="1134"/>
        </w:trPr>
        <w:tc>
          <w:tcPr>
            <w:tcW w:w="540" w:type="dxa"/>
          </w:tcPr>
          <w:p w:rsidR="00226903" w:rsidRPr="002A166D" w:rsidRDefault="00226903" w:rsidP="00C92993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800" w:type="dxa"/>
          </w:tcPr>
          <w:p w:rsidR="00226903" w:rsidRPr="0034466E" w:rsidRDefault="00226903" w:rsidP="00FC3E1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</w:tcPr>
          <w:p w:rsidR="00226903" w:rsidRPr="0034466E" w:rsidRDefault="00226903" w:rsidP="00C92993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</w:tcPr>
          <w:p w:rsidR="00226903" w:rsidRPr="0034466E" w:rsidRDefault="00226903" w:rsidP="00C92993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</w:tcPr>
          <w:p w:rsidR="00226903" w:rsidRPr="0034466E" w:rsidRDefault="00226903" w:rsidP="00C92993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5" w:type="dxa"/>
          </w:tcPr>
          <w:p w:rsidR="00226903" w:rsidRPr="0034466E" w:rsidRDefault="00226903" w:rsidP="00C92993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5" w:type="dxa"/>
          </w:tcPr>
          <w:p w:rsidR="00226903" w:rsidRPr="00673851" w:rsidRDefault="00226903" w:rsidP="00C9299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55118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هفته اول</w:t>
            </w:r>
          </w:p>
        </w:tc>
        <w:tc>
          <w:tcPr>
            <w:tcW w:w="360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55118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هفته دوم</w:t>
            </w:r>
          </w:p>
        </w:tc>
        <w:tc>
          <w:tcPr>
            <w:tcW w:w="360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55118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هفته سوم</w:t>
            </w:r>
          </w:p>
        </w:tc>
        <w:tc>
          <w:tcPr>
            <w:tcW w:w="270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55118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هفته چهارم </w:t>
            </w:r>
          </w:p>
        </w:tc>
        <w:tc>
          <w:tcPr>
            <w:tcW w:w="270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C9299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هفته اول</w:t>
            </w:r>
          </w:p>
        </w:tc>
        <w:tc>
          <w:tcPr>
            <w:tcW w:w="270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C9299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هفته دوم</w:t>
            </w:r>
          </w:p>
        </w:tc>
        <w:tc>
          <w:tcPr>
            <w:tcW w:w="270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C9299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هفته سوم</w:t>
            </w:r>
          </w:p>
        </w:tc>
        <w:tc>
          <w:tcPr>
            <w:tcW w:w="360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C9299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هفته چهارم </w:t>
            </w:r>
          </w:p>
        </w:tc>
        <w:tc>
          <w:tcPr>
            <w:tcW w:w="270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C9299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هفته اول</w:t>
            </w:r>
          </w:p>
        </w:tc>
        <w:tc>
          <w:tcPr>
            <w:tcW w:w="270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C9299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هفته دوم</w:t>
            </w:r>
          </w:p>
        </w:tc>
        <w:tc>
          <w:tcPr>
            <w:tcW w:w="270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C9299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هفته سوم</w:t>
            </w:r>
          </w:p>
        </w:tc>
        <w:tc>
          <w:tcPr>
            <w:tcW w:w="360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C9299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هفته چهارم </w:t>
            </w:r>
          </w:p>
        </w:tc>
        <w:tc>
          <w:tcPr>
            <w:tcW w:w="270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C9299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هفته اول</w:t>
            </w:r>
          </w:p>
        </w:tc>
        <w:tc>
          <w:tcPr>
            <w:tcW w:w="270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C9299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هفته دوم</w:t>
            </w:r>
          </w:p>
        </w:tc>
        <w:tc>
          <w:tcPr>
            <w:tcW w:w="360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C9299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هفته سوم</w:t>
            </w:r>
          </w:p>
        </w:tc>
        <w:tc>
          <w:tcPr>
            <w:tcW w:w="270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C9299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هفته چهارم </w:t>
            </w:r>
          </w:p>
        </w:tc>
        <w:tc>
          <w:tcPr>
            <w:tcW w:w="301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C9299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هفته اول</w:t>
            </w:r>
          </w:p>
        </w:tc>
        <w:tc>
          <w:tcPr>
            <w:tcW w:w="288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C9299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هفته دوم</w:t>
            </w:r>
          </w:p>
        </w:tc>
        <w:tc>
          <w:tcPr>
            <w:tcW w:w="301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C9299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هفته سوم</w:t>
            </w:r>
          </w:p>
        </w:tc>
        <w:tc>
          <w:tcPr>
            <w:tcW w:w="370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C9299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هفته چهارم </w:t>
            </w:r>
          </w:p>
        </w:tc>
        <w:tc>
          <w:tcPr>
            <w:tcW w:w="288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C9299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هفته اول</w:t>
            </w:r>
          </w:p>
        </w:tc>
        <w:tc>
          <w:tcPr>
            <w:tcW w:w="275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C9299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هفته دوم</w:t>
            </w:r>
          </w:p>
        </w:tc>
        <w:tc>
          <w:tcPr>
            <w:tcW w:w="351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C9299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هفته سوم</w:t>
            </w:r>
          </w:p>
        </w:tc>
        <w:tc>
          <w:tcPr>
            <w:tcW w:w="346" w:type="dxa"/>
            <w:shd w:val="clear" w:color="auto" w:fill="D99594" w:themeFill="accent2" w:themeFillTint="99"/>
            <w:textDirection w:val="btLr"/>
          </w:tcPr>
          <w:p w:rsidR="00226903" w:rsidRPr="00226903" w:rsidRDefault="00226903" w:rsidP="00C92993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2690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هفته چهارم </w:t>
            </w:r>
          </w:p>
        </w:tc>
      </w:tr>
      <w:tr w:rsidR="004C280A" w:rsidTr="00736C2D">
        <w:tc>
          <w:tcPr>
            <w:tcW w:w="540" w:type="dxa"/>
          </w:tcPr>
          <w:p w:rsidR="004C280A" w:rsidRPr="002A166D" w:rsidRDefault="004C280A" w:rsidP="004C280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800" w:type="dxa"/>
          </w:tcPr>
          <w:p w:rsidR="004C280A" w:rsidRPr="008B6342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استقرار نگهبانی در ورودی بخش های بستری</w:t>
            </w:r>
          </w:p>
        </w:tc>
        <w:tc>
          <w:tcPr>
            <w:tcW w:w="1080" w:type="dxa"/>
          </w:tcPr>
          <w:p w:rsidR="004C280A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مسئول حقوق گیرنده خدمت</w:t>
            </w:r>
          </w:p>
          <w:p w:rsidR="004C280A" w:rsidRPr="008B6342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حراست</w:t>
            </w:r>
          </w:p>
        </w:tc>
        <w:tc>
          <w:tcPr>
            <w:tcW w:w="990" w:type="dxa"/>
          </w:tcPr>
          <w:p w:rsidR="004C280A" w:rsidRPr="008B6342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1/2/99</w:t>
            </w:r>
          </w:p>
        </w:tc>
        <w:tc>
          <w:tcPr>
            <w:tcW w:w="990" w:type="dxa"/>
          </w:tcPr>
          <w:p w:rsidR="004C280A" w:rsidRPr="008B6342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15/2/99</w:t>
            </w:r>
          </w:p>
        </w:tc>
        <w:tc>
          <w:tcPr>
            <w:tcW w:w="895" w:type="dxa"/>
          </w:tcPr>
          <w:p w:rsidR="004C280A" w:rsidRPr="008B6342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انسانی</w:t>
            </w:r>
          </w:p>
        </w:tc>
        <w:tc>
          <w:tcPr>
            <w:tcW w:w="995" w:type="dxa"/>
          </w:tcPr>
          <w:p w:rsidR="004C280A" w:rsidRPr="008B6342" w:rsidRDefault="004C280A" w:rsidP="004C280A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0" w:type="dxa"/>
          </w:tcPr>
          <w:p w:rsidR="004C280A" w:rsidRPr="00255B72" w:rsidRDefault="004C280A" w:rsidP="004C280A">
            <w:pPr>
              <w:bidi/>
              <w:rPr>
                <w:u w:val="single"/>
                <w:rtl/>
                <w:lang w:bidi="fa-IR"/>
              </w:rPr>
            </w:pPr>
          </w:p>
        </w:tc>
        <w:tc>
          <w:tcPr>
            <w:tcW w:w="360" w:type="dxa"/>
          </w:tcPr>
          <w:p w:rsidR="004C280A" w:rsidRPr="00255B72" w:rsidRDefault="004C280A" w:rsidP="004C280A">
            <w:pPr>
              <w:bidi/>
              <w:rPr>
                <w:u w:val="single"/>
                <w:rtl/>
                <w:lang w:bidi="fa-IR"/>
              </w:rPr>
            </w:pPr>
          </w:p>
        </w:tc>
        <w:tc>
          <w:tcPr>
            <w:tcW w:w="360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270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270" w:type="dxa"/>
          </w:tcPr>
          <w:p w:rsidR="004C280A" w:rsidRPr="004C280A" w:rsidRDefault="004C280A" w:rsidP="004C280A">
            <w:pPr>
              <w:rPr>
                <w:u w:val="single"/>
              </w:rPr>
            </w:pPr>
            <w:r w:rsidRPr="004C280A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*</w:t>
            </w:r>
          </w:p>
        </w:tc>
        <w:tc>
          <w:tcPr>
            <w:tcW w:w="270" w:type="dxa"/>
          </w:tcPr>
          <w:p w:rsidR="004C280A" w:rsidRPr="004C280A" w:rsidRDefault="004C280A" w:rsidP="004C280A">
            <w:pPr>
              <w:rPr>
                <w:u w:val="single"/>
              </w:rPr>
            </w:pPr>
            <w:r w:rsidRPr="004C280A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*</w:t>
            </w:r>
          </w:p>
        </w:tc>
        <w:tc>
          <w:tcPr>
            <w:tcW w:w="270" w:type="dxa"/>
          </w:tcPr>
          <w:p w:rsidR="004C280A" w:rsidRPr="004C280A" w:rsidRDefault="004C280A" w:rsidP="004C280A">
            <w:pPr>
              <w:rPr>
                <w:u w:val="single"/>
              </w:rPr>
            </w:pPr>
            <w:r w:rsidRPr="004C280A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*</w:t>
            </w:r>
          </w:p>
        </w:tc>
        <w:tc>
          <w:tcPr>
            <w:tcW w:w="360" w:type="dxa"/>
          </w:tcPr>
          <w:p w:rsidR="004C280A" w:rsidRPr="004C280A" w:rsidRDefault="004C280A" w:rsidP="004C280A">
            <w:pPr>
              <w:rPr>
                <w:u w:val="single"/>
              </w:rPr>
            </w:pPr>
            <w:r w:rsidRPr="004C280A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*</w:t>
            </w:r>
          </w:p>
        </w:tc>
        <w:tc>
          <w:tcPr>
            <w:tcW w:w="270" w:type="dxa"/>
          </w:tcPr>
          <w:p w:rsidR="004C280A" w:rsidRPr="001B54BA" w:rsidRDefault="004C280A" w:rsidP="004C280A"/>
        </w:tc>
        <w:tc>
          <w:tcPr>
            <w:tcW w:w="270" w:type="dxa"/>
          </w:tcPr>
          <w:p w:rsidR="004C280A" w:rsidRPr="001B54BA" w:rsidRDefault="004C280A" w:rsidP="004C280A"/>
        </w:tc>
        <w:tc>
          <w:tcPr>
            <w:tcW w:w="270" w:type="dxa"/>
          </w:tcPr>
          <w:p w:rsidR="004C280A" w:rsidRPr="001B54BA" w:rsidRDefault="004C280A" w:rsidP="004C280A"/>
        </w:tc>
        <w:tc>
          <w:tcPr>
            <w:tcW w:w="360" w:type="dxa"/>
          </w:tcPr>
          <w:p w:rsidR="004C280A" w:rsidRPr="001B54BA" w:rsidRDefault="004C280A" w:rsidP="004C280A"/>
        </w:tc>
        <w:tc>
          <w:tcPr>
            <w:tcW w:w="270" w:type="dxa"/>
          </w:tcPr>
          <w:p w:rsidR="004C280A" w:rsidRDefault="004C280A" w:rsidP="004C280A"/>
        </w:tc>
        <w:tc>
          <w:tcPr>
            <w:tcW w:w="270" w:type="dxa"/>
          </w:tcPr>
          <w:p w:rsidR="004C280A" w:rsidRDefault="004C280A" w:rsidP="004C280A"/>
        </w:tc>
        <w:tc>
          <w:tcPr>
            <w:tcW w:w="360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270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301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288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301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370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288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275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351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346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</w:tr>
      <w:tr w:rsidR="004C280A" w:rsidTr="00736C2D">
        <w:tc>
          <w:tcPr>
            <w:tcW w:w="540" w:type="dxa"/>
          </w:tcPr>
          <w:p w:rsidR="004C280A" w:rsidRPr="002A166D" w:rsidRDefault="004C280A" w:rsidP="004C280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800" w:type="dxa"/>
          </w:tcPr>
          <w:p w:rsidR="004C280A" w:rsidRPr="008B6342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تهیه اتیکت برای همکاران جدید الورود</w:t>
            </w:r>
          </w:p>
        </w:tc>
        <w:tc>
          <w:tcPr>
            <w:tcW w:w="1080" w:type="dxa"/>
          </w:tcPr>
          <w:p w:rsidR="004C280A" w:rsidRPr="008B6342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مسئول حقوق گیرنده خدمت</w:t>
            </w:r>
          </w:p>
        </w:tc>
        <w:tc>
          <w:tcPr>
            <w:tcW w:w="990" w:type="dxa"/>
          </w:tcPr>
          <w:p w:rsidR="004C280A" w:rsidRPr="008B6342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1/3/99</w:t>
            </w:r>
          </w:p>
        </w:tc>
        <w:tc>
          <w:tcPr>
            <w:tcW w:w="990" w:type="dxa"/>
          </w:tcPr>
          <w:p w:rsidR="004C280A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31/3/99</w:t>
            </w:r>
          </w:p>
        </w:tc>
        <w:tc>
          <w:tcPr>
            <w:tcW w:w="895" w:type="dxa"/>
          </w:tcPr>
          <w:p w:rsidR="004C280A" w:rsidRPr="008B6342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مالی</w:t>
            </w:r>
          </w:p>
        </w:tc>
        <w:tc>
          <w:tcPr>
            <w:tcW w:w="995" w:type="dxa"/>
          </w:tcPr>
          <w:p w:rsidR="004C280A" w:rsidRPr="008B6342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360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360" w:type="dxa"/>
          </w:tcPr>
          <w:p w:rsidR="004C280A" w:rsidRDefault="004C280A" w:rsidP="004C280A"/>
        </w:tc>
        <w:tc>
          <w:tcPr>
            <w:tcW w:w="270" w:type="dxa"/>
          </w:tcPr>
          <w:p w:rsidR="004C280A" w:rsidRDefault="004C280A" w:rsidP="004C280A"/>
        </w:tc>
        <w:tc>
          <w:tcPr>
            <w:tcW w:w="270" w:type="dxa"/>
          </w:tcPr>
          <w:p w:rsidR="004C280A" w:rsidRDefault="004C280A" w:rsidP="004C280A"/>
        </w:tc>
        <w:tc>
          <w:tcPr>
            <w:tcW w:w="270" w:type="dxa"/>
          </w:tcPr>
          <w:p w:rsidR="004C280A" w:rsidRDefault="004C280A" w:rsidP="004C280A"/>
        </w:tc>
        <w:tc>
          <w:tcPr>
            <w:tcW w:w="270" w:type="dxa"/>
          </w:tcPr>
          <w:p w:rsidR="004C280A" w:rsidRDefault="004C280A" w:rsidP="004C280A"/>
        </w:tc>
        <w:tc>
          <w:tcPr>
            <w:tcW w:w="360" w:type="dxa"/>
          </w:tcPr>
          <w:p w:rsidR="004C280A" w:rsidRDefault="004C280A" w:rsidP="004C280A"/>
        </w:tc>
        <w:tc>
          <w:tcPr>
            <w:tcW w:w="270" w:type="dxa"/>
          </w:tcPr>
          <w:p w:rsidR="004C280A" w:rsidRDefault="004C280A" w:rsidP="004C280A">
            <w:r w:rsidRPr="0021003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270" w:type="dxa"/>
          </w:tcPr>
          <w:p w:rsidR="004C280A" w:rsidRDefault="004C280A" w:rsidP="004C280A">
            <w:r w:rsidRPr="0021003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270" w:type="dxa"/>
          </w:tcPr>
          <w:p w:rsidR="004C280A" w:rsidRDefault="004C280A" w:rsidP="004C280A">
            <w:r w:rsidRPr="0021003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360" w:type="dxa"/>
          </w:tcPr>
          <w:p w:rsidR="004C280A" w:rsidRDefault="004C280A" w:rsidP="004C280A">
            <w:r w:rsidRPr="0021003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270" w:type="dxa"/>
          </w:tcPr>
          <w:p w:rsidR="004C280A" w:rsidRDefault="004C280A" w:rsidP="004C280A"/>
        </w:tc>
        <w:tc>
          <w:tcPr>
            <w:tcW w:w="270" w:type="dxa"/>
          </w:tcPr>
          <w:p w:rsidR="004C280A" w:rsidRPr="002A6084" w:rsidRDefault="004C280A" w:rsidP="004C280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</w:tcPr>
          <w:p w:rsidR="004C280A" w:rsidRPr="002A6084" w:rsidRDefault="004C280A" w:rsidP="004C280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4C280A" w:rsidRPr="002A6084" w:rsidRDefault="004C280A" w:rsidP="004C280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dxa"/>
          </w:tcPr>
          <w:p w:rsidR="004C280A" w:rsidRPr="002A6084" w:rsidRDefault="004C280A" w:rsidP="004C280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" w:type="dxa"/>
          </w:tcPr>
          <w:p w:rsidR="004C280A" w:rsidRPr="002A6084" w:rsidRDefault="004C280A" w:rsidP="004C280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dxa"/>
          </w:tcPr>
          <w:p w:rsidR="004C280A" w:rsidRPr="002A6084" w:rsidRDefault="004C280A" w:rsidP="004C280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0" w:type="dxa"/>
          </w:tcPr>
          <w:p w:rsidR="004C280A" w:rsidRPr="002A6084" w:rsidRDefault="004C280A" w:rsidP="004C280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275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351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346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</w:tr>
      <w:tr w:rsidR="00AE1904" w:rsidTr="00736C2D">
        <w:tc>
          <w:tcPr>
            <w:tcW w:w="540" w:type="dxa"/>
          </w:tcPr>
          <w:p w:rsidR="00AE1904" w:rsidRDefault="00AE1904" w:rsidP="00AE190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800" w:type="dxa"/>
          </w:tcPr>
          <w:p w:rsidR="00AE1904" w:rsidRPr="00763CD4" w:rsidRDefault="00AE1904" w:rsidP="00AE190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تکمیل برگه رضایت آگاهانه توسط خود پزشک</w:t>
            </w:r>
          </w:p>
        </w:tc>
        <w:tc>
          <w:tcPr>
            <w:tcW w:w="1080" w:type="dxa"/>
          </w:tcPr>
          <w:p w:rsidR="00AE1904" w:rsidRPr="00C15F10" w:rsidRDefault="00AE1904" w:rsidP="00AE19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مسئول حقوق گیرنده خدمت</w:t>
            </w:r>
          </w:p>
        </w:tc>
        <w:tc>
          <w:tcPr>
            <w:tcW w:w="990" w:type="dxa"/>
          </w:tcPr>
          <w:p w:rsidR="00AE1904" w:rsidRPr="008B6342" w:rsidRDefault="00AE1904" w:rsidP="00AE190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1/5/99</w:t>
            </w:r>
          </w:p>
        </w:tc>
        <w:tc>
          <w:tcPr>
            <w:tcW w:w="990" w:type="dxa"/>
          </w:tcPr>
          <w:p w:rsidR="00AE1904" w:rsidRDefault="00AE1904" w:rsidP="00AE190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14/5/99</w:t>
            </w:r>
          </w:p>
        </w:tc>
        <w:tc>
          <w:tcPr>
            <w:tcW w:w="895" w:type="dxa"/>
          </w:tcPr>
          <w:p w:rsidR="00AE1904" w:rsidRPr="008B6342" w:rsidRDefault="00AE1904" w:rsidP="00AE190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انسانی</w:t>
            </w:r>
          </w:p>
        </w:tc>
        <w:tc>
          <w:tcPr>
            <w:tcW w:w="995" w:type="dxa"/>
          </w:tcPr>
          <w:p w:rsidR="00AE1904" w:rsidRPr="008B6342" w:rsidRDefault="00AE1904" w:rsidP="00AE190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" w:type="dxa"/>
          </w:tcPr>
          <w:p w:rsidR="00AE1904" w:rsidRDefault="00AE1904" w:rsidP="00AE1904">
            <w:pPr>
              <w:bidi/>
              <w:rPr>
                <w:rtl/>
                <w:lang w:bidi="fa-IR"/>
              </w:rPr>
            </w:pPr>
          </w:p>
        </w:tc>
        <w:tc>
          <w:tcPr>
            <w:tcW w:w="360" w:type="dxa"/>
          </w:tcPr>
          <w:p w:rsidR="00AE1904" w:rsidRDefault="00AE1904" w:rsidP="00AE1904">
            <w:pPr>
              <w:bidi/>
              <w:rPr>
                <w:rtl/>
                <w:lang w:bidi="fa-IR"/>
              </w:rPr>
            </w:pPr>
          </w:p>
        </w:tc>
        <w:tc>
          <w:tcPr>
            <w:tcW w:w="360" w:type="dxa"/>
          </w:tcPr>
          <w:p w:rsidR="00AE1904" w:rsidRDefault="00AE1904" w:rsidP="00AE1904"/>
        </w:tc>
        <w:tc>
          <w:tcPr>
            <w:tcW w:w="270" w:type="dxa"/>
          </w:tcPr>
          <w:p w:rsidR="00AE1904" w:rsidRDefault="00AE1904" w:rsidP="00AE1904"/>
        </w:tc>
        <w:tc>
          <w:tcPr>
            <w:tcW w:w="270" w:type="dxa"/>
          </w:tcPr>
          <w:p w:rsidR="00AE1904" w:rsidRDefault="00AE1904" w:rsidP="00AE1904"/>
        </w:tc>
        <w:tc>
          <w:tcPr>
            <w:tcW w:w="270" w:type="dxa"/>
          </w:tcPr>
          <w:p w:rsidR="00AE1904" w:rsidRDefault="00AE1904" w:rsidP="00AE1904"/>
        </w:tc>
        <w:tc>
          <w:tcPr>
            <w:tcW w:w="270" w:type="dxa"/>
          </w:tcPr>
          <w:p w:rsidR="00AE1904" w:rsidRDefault="00AE1904" w:rsidP="00AE1904"/>
        </w:tc>
        <w:tc>
          <w:tcPr>
            <w:tcW w:w="360" w:type="dxa"/>
          </w:tcPr>
          <w:p w:rsidR="00AE1904" w:rsidRDefault="00AE1904" w:rsidP="00AE1904"/>
        </w:tc>
        <w:tc>
          <w:tcPr>
            <w:tcW w:w="270" w:type="dxa"/>
          </w:tcPr>
          <w:p w:rsidR="00AE1904" w:rsidRDefault="00AE1904" w:rsidP="00AE1904"/>
        </w:tc>
        <w:tc>
          <w:tcPr>
            <w:tcW w:w="270" w:type="dxa"/>
          </w:tcPr>
          <w:p w:rsidR="00AE1904" w:rsidRDefault="00AE1904" w:rsidP="00AE1904"/>
        </w:tc>
        <w:tc>
          <w:tcPr>
            <w:tcW w:w="270" w:type="dxa"/>
          </w:tcPr>
          <w:p w:rsidR="00AE1904" w:rsidRDefault="00AE1904" w:rsidP="00AE1904"/>
        </w:tc>
        <w:tc>
          <w:tcPr>
            <w:tcW w:w="360" w:type="dxa"/>
          </w:tcPr>
          <w:p w:rsidR="00AE1904" w:rsidRDefault="00AE1904" w:rsidP="00AE1904"/>
        </w:tc>
        <w:tc>
          <w:tcPr>
            <w:tcW w:w="270" w:type="dxa"/>
          </w:tcPr>
          <w:p w:rsidR="00AE1904" w:rsidRDefault="00AE1904" w:rsidP="00AE1904"/>
        </w:tc>
        <w:tc>
          <w:tcPr>
            <w:tcW w:w="270" w:type="dxa"/>
          </w:tcPr>
          <w:p w:rsidR="00AE1904" w:rsidRPr="002A6084" w:rsidRDefault="00AE1904" w:rsidP="00AE190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</w:tcPr>
          <w:p w:rsidR="00AE1904" w:rsidRPr="002A6084" w:rsidRDefault="00AE1904" w:rsidP="00AE190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AE1904" w:rsidRPr="002A6084" w:rsidRDefault="00AE1904" w:rsidP="00AE190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dxa"/>
          </w:tcPr>
          <w:p w:rsidR="00AE1904" w:rsidRPr="002A6084" w:rsidRDefault="00AE1904" w:rsidP="00AE190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288" w:type="dxa"/>
          </w:tcPr>
          <w:p w:rsidR="00AE1904" w:rsidRPr="002A6084" w:rsidRDefault="00AE1904" w:rsidP="00AE190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301" w:type="dxa"/>
          </w:tcPr>
          <w:p w:rsidR="00AE1904" w:rsidRPr="002A6084" w:rsidRDefault="00AE1904" w:rsidP="00AE190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0" w:type="dxa"/>
          </w:tcPr>
          <w:p w:rsidR="00AE1904" w:rsidRPr="002A6084" w:rsidRDefault="00AE1904" w:rsidP="00AE190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" w:type="dxa"/>
          </w:tcPr>
          <w:p w:rsidR="00AE1904" w:rsidRDefault="00AE1904" w:rsidP="00AE1904">
            <w:pPr>
              <w:bidi/>
              <w:rPr>
                <w:rtl/>
                <w:lang w:bidi="fa-IR"/>
              </w:rPr>
            </w:pPr>
          </w:p>
        </w:tc>
        <w:tc>
          <w:tcPr>
            <w:tcW w:w="275" w:type="dxa"/>
          </w:tcPr>
          <w:p w:rsidR="00AE1904" w:rsidRDefault="00AE1904" w:rsidP="00AE1904">
            <w:pPr>
              <w:bidi/>
              <w:rPr>
                <w:rtl/>
                <w:lang w:bidi="fa-IR"/>
              </w:rPr>
            </w:pPr>
          </w:p>
        </w:tc>
        <w:tc>
          <w:tcPr>
            <w:tcW w:w="351" w:type="dxa"/>
          </w:tcPr>
          <w:p w:rsidR="00AE1904" w:rsidRDefault="00AE1904" w:rsidP="00AE1904">
            <w:pPr>
              <w:bidi/>
              <w:rPr>
                <w:rtl/>
                <w:lang w:bidi="fa-IR"/>
              </w:rPr>
            </w:pPr>
          </w:p>
        </w:tc>
        <w:tc>
          <w:tcPr>
            <w:tcW w:w="346" w:type="dxa"/>
          </w:tcPr>
          <w:p w:rsidR="00AE1904" w:rsidRDefault="00AE1904" w:rsidP="00AE1904">
            <w:pPr>
              <w:bidi/>
              <w:rPr>
                <w:rtl/>
                <w:lang w:bidi="fa-IR"/>
              </w:rPr>
            </w:pPr>
          </w:p>
        </w:tc>
      </w:tr>
      <w:tr w:rsidR="004C280A" w:rsidTr="00736C2D">
        <w:tc>
          <w:tcPr>
            <w:tcW w:w="540" w:type="dxa"/>
          </w:tcPr>
          <w:p w:rsidR="004C280A" w:rsidRDefault="004C280A" w:rsidP="004C280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4C280A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رسیدگی به نظافت و تعمیر سرویس های بهداشتی بخش های بستری</w:t>
            </w:r>
          </w:p>
        </w:tc>
        <w:tc>
          <w:tcPr>
            <w:tcW w:w="1080" w:type="dxa"/>
          </w:tcPr>
          <w:p w:rsidR="004C280A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 محیط</w:t>
            </w:r>
          </w:p>
        </w:tc>
        <w:tc>
          <w:tcPr>
            <w:tcW w:w="990" w:type="dxa"/>
          </w:tcPr>
          <w:p w:rsidR="004C280A" w:rsidRPr="008B6342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1/4/99</w:t>
            </w:r>
          </w:p>
        </w:tc>
        <w:tc>
          <w:tcPr>
            <w:tcW w:w="990" w:type="dxa"/>
          </w:tcPr>
          <w:p w:rsidR="004C280A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30/4/99</w:t>
            </w:r>
          </w:p>
        </w:tc>
        <w:tc>
          <w:tcPr>
            <w:tcW w:w="895" w:type="dxa"/>
          </w:tcPr>
          <w:p w:rsidR="004C280A" w:rsidRPr="008B6342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5" w:type="dxa"/>
          </w:tcPr>
          <w:p w:rsidR="004C280A" w:rsidRPr="008B6342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360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360" w:type="dxa"/>
          </w:tcPr>
          <w:p w:rsidR="004C280A" w:rsidRDefault="004C280A" w:rsidP="004C280A"/>
        </w:tc>
        <w:tc>
          <w:tcPr>
            <w:tcW w:w="270" w:type="dxa"/>
          </w:tcPr>
          <w:p w:rsidR="004C280A" w:rsidRDefault="004C280A" w:rsidP="004C280A"/>
        </w:tc>
        <w:tc>
          <w:tcPr>
            <w:tcW w:w="270" w:type="dxa"/>
          </w:tcPr>
          <w:p w:rsidR="004C280A" w:rsidRDefault="004C280A" w:rsidP="004C280A"/>
        </w:tc>
        <w:tc>
          <w:tcPr>
            <w:tcW w:w="270" w:type="dxa"/>
          </w:tcPr>
          <w:p w:rsidR="004C280A" w:rsidRDefault="004C280A" w:rsidP="004C280A"/>
        </w:tc>
        <w:tc>
          <w:tcPr>
            <w:tcW w:w="270" w:type="dxa"/>
          </w:tcPr>
          <w:p w:rsidR="004C280A" w:rsidRDefault="004C280A" w:rsidP="004C280A"/>
        </w:tc>
        <w:tc>
          <w:tcPr>
            <w:tcW w:w="360" w:type="dxa"/>
          </w:tcPr>
          <w:p w:rsidR="004C280A" w:rsidRDefault="004C280A" w:rsidP="004C280A"/>
        </w:tc>
        <w:tc>
          <w:tcPr>
            <w:tcW w:w="270" w:type="dxa"/>
          </w:tcPr>
          <w:p w:rsidR="004C280A" w:rsidRDefault="004C280A" w:rsidP="004C280A"/>
        </w:tc>
        <w:tc>
          <w:tcPr>
            <w:tcW w:w="270" w:type="dxa"/>
          </w:tcPr>
          <w:p w:rsidR="004C280A" w:rsidRDefault="004C280A" w:rsidP="004C280A"/>
        </w:tc>
        <w:tc>
          <w:tcPr>
            <w:tcW w:w="270" w:type="dxa"/>
          </w:tcPr>
          <w:p w:rsidR="004C280A" w:rsidRDefault="004C280A" w:rsidP="004C280A"/>
        </w:tc>
        <w:tc>
          <w:tcPr>
            <w:tcW w:w="360" w:type="dxa"/>
          </w:tcPr>
          <w:p w:rsidR="004C280A" w:rsidRDefault="004C280A" w:rsidP="004C280A"/>
        </w:tc>
        <w:tc>
          <w:tcPr>
            <w:tcW w:w="270" w:type="dxa"/>
          </w:tcPr>
          <w:p w:rsidR="004C280A" w:rsidRDefault="004C280A" w:rsidP="004C280A">
            <w:r w:rsidRPr="007E1C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270" w:type="dxa"/>
          </w:tcPr>
          <w:p w:rsidR="004C280A" w:rsidRDefault="004C280A" w:rsidP="004C280A">
            <w:r w:rsidRPr="007E1C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360" w:type="dxa"/>
          </w:tcPr>
          <w:p w:rsidR="004C280A" w:rsidRDefault="004C280A" w:rsidP="004C280A">
            <w:r w:rsidRPr="007E1C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270" w:type="dxa"/>
          </w:tcPr>
          <w:p w:rsidR="004C280A" w:rsidRDefault="004C280A" w:rsidP="004C280A">
            <w:r w:rsidRPr="007E1C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301" w:type="dxa"/>
          </w:tcPr>
          <w:p w:rsidR="004C280A" w:rsidRPr="002A6084" w:rsidRDefault="004C280A" w:rsidP="004C280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" w:type="dxa"/>
          </w:tcPr>
          <w:p w:rsidR="004C280A" w:rsidRPr="002A6084" w:rsidRDefault="004C280A" w:rsidP="004C280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dxa"/>
          </w:tcPr>
          <w:p w:rsidR="004C280A" w:rsidRPr="002A6084" w:rsidRDefault="004C280A" w:rsidP="004C280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0" w:type="dxa"/>
          </w:tcPr>
          <w:p w:rsidR="004C280A" w:rsidRPr="002A6084" w:rsidRDefault="004C280A" w:rsidP="004C280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275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351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346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</w:tr>
      <w:tr w:rsidR="004C280A" w:rsidTr="00736C2D">
        <w:tc>
          <w:tcPr>
            <w:tcW w:w="540" w:type="dxa"/>
          </w:tcPr>
          <w:p w:rsidR="004C280A" w:rsidRDefault="004C280A" w:rsidP="004C280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4C280A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تعمیر و استفاده از پیجر</w:t>
            </w:r>
          </w:p>
        </w:tc>
        <w:tc>
          <w:tcPr>
            <w:tcW w:w="1080" w:type="dxa"/>
          </w:tcPr>
          <w:p w:rsidR="004C280A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</w:tcPr>
          <w:p w:rsidR="004C280A" w:rsidRPr="008B6342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99/12/1</w:t>
            </w:r>
          </w:p>
        </w:tc>
        <w:tc>
          <w:tcPr>
            <w:tcW w:w="990" w:type="dxa"/>
          </w:tcPr>
          <w:p w:rsidR="004C280A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99/12/14</w:t>
            </w:r>
          </w:p>
        </w:tc>
        <w:tc>
          <w:tcPr>
            <w:tcW w:w="895" w:type="dxa"/>
          </w:tcPr>
          <w:p w:rsidR="004C280A" w:rsidRPr="008B6342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5" w:type="dxa"/>
          </w:tcPr>
          <w:p w:rsidR="004C280A" w:rsidRPr="008B6342" w:rsidRDefault="004C280A" w:rsidP="004C280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360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360" w:type="dxa"/>
          </w:tcPr>
          <w:p w:rsidR="004C280A" w:rsidRDefault="004C280A" w:rsidP="004C280A"/>
        </w:tc>
        <w:tc>
          <w:tcPr>
            <w:tcW w:w="270" w:type="dxa"/>
          </w:tcPr>
          <w:p w:rsidR="004C280A" w:rsidRDefault="004C280A" w:rsidP="004C280A"/>
        </w:tc>
        <w:tc>
          <w:tcPr>
            <w:tcW w:w="270" w:type="dxa"/>
          </w:tcPr>
          <w:p w:rsidR="004C280A" w:rsidRDefault="004C280A" w:rsidP="004C280A"/>
        </w:tc>
        <w:tc>
          <w:tcPr>
            <w:tcW w:w="270" w:type="dxa"/>
          </w:tcPr>
          <w:p w:rsidR="004C280A" w:rsidRDefault="004C280A" w:rsidP="004C280A"/>
        </w:tc>
        <w:tc>
          <w:tcPr>
            <w:tcW w:w="270" w:type="dxa"/>
          </w:tcPr>
          <w:p w:rsidR="004C280A" w:rsidRDefault="004C280A" w:rsidP="004C280A"/>
        </w:tc>
        <w:tc>
          <w:tcPr>
            <w:tcW w:w="360" w:type="dxa"/>
          </w:tcPr>
          <w:p w:rsidR="004C280A" w:rsidRDefault="004C280A" w:rsidP="004C280A"/>
        </w:tc>
        <w:tc>
          <w:tcPr>
            <w:tcW w:w="270" w:type="dxa"/>
          </w:tcPr>
          <w:p w:rsidR="004C280A" w:rsidRDefault="004C280A" w:rsidP="004C280A"/>
        </w:tc>
        <w:tc>
          <w:tcPr>
            <w:tcW w:w="270" w:type="dxa"/>
          </w:tcPr>
          <w:p w:rsidR="004C280A" w:rsidRDefault="004C280A" w:rsidP="004C280A"/>
        </w:tc>
        <w:tc>
          <w:tcPr>
            <w:tcW w:w="270" w:type="dxa"/>
          </w:tcPr>
          <w:p w:rsidR="004C280A" w:rsidRDefault="004C280A" w:rsidP="004C280A"/>
        </w:tc>
        <w:tc>
          <w:tcPr>
            <w:tcW w:w="360" w:type="dxa"/>
          </w:tcPr>
          <w:p w:rsidR="004C280A" w:rsidRDefault="004C280A" w:rsidP="004C280A"/>
        </w:tc>
        <w:tc>
          <w:tcPr>
            <w:tcW w:w="270" w:type="dxa"/>
          </w:tcPr>
          <w:p w:rsidR="004C280A" w:rsidRDefault="004C280A" w:rsidP="004C280A"/>
        </w:tc>
        <w:tc>
          <w:tcPr>
            <w:tcW w:w="270" w:type="dxa"/>
          </w:tcPr>
          <w:p w:rsidR="004C280A" w:rsidRPr="002A6084" w:rsidRDefault="004C280A" w:rsidP="004C280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</w:tcPr>
          <w:p w:rsidR="004C280A" w:rsidRPr="002A6084" w:rsidRDefault="004C280A" w:rsidP="004C280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4C280A" w:rsidRPr="002A6084" w:rsidRDefault="004C280A" w:rsidP="004C280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dxa"/>
          </w:tcPr>
          <w:p w:rsidR="004C280A" w:rsidRPr="002A6084" w:rsidRDefault="004C280A" w:rsidP="004C280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" w:type="dxa"/>
          </w:tcPr>
          <w:p w:rsidR="004C280A" w:rsidRPr="002A6084" w:rsidRDefault="004C280A" w:rsidP="004C280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dxa"/>
          </w:tcPr>
          <w:p w:rsidR="004C280A" w:rsidRPr="002A6084" w:rsidRDefault="004C280A" w:rsidP="004C280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0" w:type="dxa"/>
          </w:tcPr>
          <w:p w:rsidR="004C280A" w:rsidRPr="002A6084" w:rsidRDefault="004C280A" w:rsidP="004C280A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" w:type="dxa"/>
          </w:tcPr>
          <w:p w:rsidR="004C280A" w:rsidRDefault="004C280A" w:rsidP="004C280A">
            <w:r w:rsidRPr="00290B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275" w:type="dxa"/>
          </w:tcPr>
          <w:p w:rsidR="004C280A" w:rsidRDefault="004C280A" w:rsidP="004C280A">
            <w:r w:rsidRPr="00290B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351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  <w:tc>
          <w:tcPr>
            <w:tcW w:w="346" w:type="dxa"/>
          </w:tcPr>
          <w:p w:rsidR="004C280A" w:rsidRDefault="004C280A" w:rsidP="004C280A">
            <w:pPr>
              <w:bidi/>
              <w:rPr>
                <w:rtl/>
                <w:lang w:bidi="fa-IR"/>
              </w:rPr>
            </w:pPr>
          </w:p>
        </w:tc>
      </w:tr>
      <w:tr w:rsidR="00AE1904" w:rsidTr="00736C2D">
        <w:tc>
          <w:tcPr>
            <w:tcW w:w="540" w:type="dxa"/>
          </w:tcPr>
          <w:p w:rsidR="00AE1904" w:rsidRDefault="00AE1904" w:rsidP="00AE190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00" w:type="dxa"/>
          </w:tcPr>
          <w:p w:rsidR="00AE1904" w:rsidRDefault="00AE1904" w:rsidP="00AE190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بروزرسانی وبسایت بیمارستان</w:t>
            </w:r>
          </w:p>
        </w:tc>
        <w:tc>
          <w:tcPr>
            <w:tcW w:w="1080" w:type="dxa"/>
          </w:tcPr>
          <w:p w:rsidR="00AE1904" w:rsidRDefault="00AE1904" w:rsidP="00AE1904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مسئول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IT</w:t>
            </w:r>
          </w:p>
        </w:tc>
        <w:tc>
          <w:tcPr>
            <w:tcW w:w="990" w:type="dxa"/>
          </w:tcPr>
          <w:p w:rsidR="00AE1904" w:rsidRPr="008B6342" w:rsidRDefault="00AE1904" w:rsidP="00AE190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1/2/99</w:t>
            </w:r>
          </w:p>
        </w:tc>
        <w:tc>
          <w:tcPr>
            <w:tcW w:w="990" w:type="dxa"/>
          </w:tcPr>
          <w:p w:rsidR="00AE1904" w:rsidRDefault="00AE1904" w:rsidP="00AE190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30/2/99</w:t>
            </w:r>
          </w:p>
        </w:tc>
        <w:tc>
          <w:tcPr>
            <w:tcW w:w="895" w:type="dxa"/>
          </w:tcPr>
          <w:p w:rsidR="00AE1904" w:rsidRPr="008B6342" w:rsidRDefault="00AE1904" w:rsidP="00AE190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5" w:type="dxa"/>
          </w:tcPr>
          <w:p w:rsidR="00AE1904" w:rsidRPr="008B6342" w:rsidRDefault="00AE1904" w:rsidP="00AE190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" w:type="dxa"/>
          </w:tcPr>
          <w:p w:rsidR="00AE1904" w:rsidRDefault="00AE1904" w:rsidP="00AE1904">
            <w:pPr>
              <w:bidi/>
              <w:rPr>
                <w:rtl/>
                <w:lang w:bidi="fa-IR"/>
              </w:rPr>
            </w:pPr>
          </w:p>
        </w:tc>
        <w:tc>
          <w:tcPr>
            <w:tcW w:w="360" w:type="dxa"/>
          </w:tcPr>
          <w:p w:rsidR="00AE1904" w:rsidRDefault="00AE1904" w:rsidP="00AE1904">
            <w:pPr>
              <w:bidi/>
              <w:rPr>
                <w:rtl/>
                <w:lang w:bidi="fa-IR"/>
              </w:rPr>
            </w:pPr>
          </w:p>
        </w:tc>
        <w:tc>
          <w:tcPr>
            <w:tcW w:w="360" w:type="dxa"/>
          </w:tcPr>
          <w:p w:rsidR="00AE1904" w:rsidRDefault="00AE1904" w:rsidP="00AE1904"/>
        </w:tc>
        <w:tc>
          <w:tcPr>
            <w:tcW w:w="270" w:type="dxa"/>
          </w:tcPr>
          <w:p w:rsidR="00AE1904" w:rsidRDefault="00AE1904" w:rsidP="00AE1904"/>
        </w:tc>
        <w:tc>
          <w:tcPr>
            <w:tcW w:w="270" w:type="dxa"/>
          </w:tcPr>
          <w:p w:rsidR="00AE1904" w:rsidRDefault="00AE1904" w:rsidP="00AE1904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*</w:t>
            </w:r>
          </w:p>
        </w:tc>
        <w:tc>
          <w:tcPr>
            <w:tcW w:w="270" w:type="dxa"/>
          </w:tcPr>
          <w:p w:rsidR="00AE1904" w:rsidRDefault="00AE1904" w:rsidP="00AE1904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*</w:t>
            </w:r>
          </w:p>
        </w:tc>
        <w:tc>
          <w:tcPr>
            <w:tcW w:w="270" w:type="dxa"/>
          </w:tcPr>
          <w:p w:rsidR="00AE1904" w:rsidRDefault="00AE1904" w:rsidP="00AE1904">
            <w:r>
              <w:t>*</w:t>
            </w:r>
          </w:p>
        </w:tc>
        <w:tc>
          <w:tcPr>
            <w:tcW w:w="360" w:type="dxa"/>
          </w:tcPr>
          <w:p w:rsidR="00AE1904" w:rsidRDefault="00AE1904" w:rsidP="00AE1904">
            <w:r>
              <w:t>*</w:t>
            </w:r>
          </w:p>
        </w:tc>
        <w:tc>
          <w:tcPr>
            <w:tcW w:w="270" w:type="dxa"/>
          </w:tcPr>
          <w:p w:rsidR="00AE1904" w:rsidRDefault="00AE1904" w:rsidP="00AE1904"/>
        </w:tc>
        <w:tc>
          <w:tcPr>
            <w:tcW w:w="270" w:type="dxa"/>
          </w:tcPr>
          <w:p w:rsidR="00AE1904" w:rsidRDefault="00AE1904" w:rsidP="00AE1904"/>
        </w:tc>
        <w:tc>
          <w:tcPr>
            <w:tcW w:w="270" w:type="dxa"/>
          </w:tcPr>
          <w:p w:rsidR="00AE1904" w:rsidRDefault="00AE1904" w:rsidP="00AE1904"/>
        </w:tc>
        <w:tc>
          <w:tcPr>
            <w:tcW w:w="360" w:type="dxa"/>
          </w:tcPr>
          <w:p w:rsidR="00AE1904" w:rsidRDefault="00AE1904" w:rsidP="00AE1904"/>
        </w:tc>
        <w:tc>
          <w:tcPr>
            <w:tcW w:w="270" w:type="dxa"/>
          </w:tcPr>
          <w:p w:rsidR="00AE1904" w:rsidRDefault="00AE1904" w:rsidP="00AE1904"/>
        </w:tc>
        <w:tc>
          <w:tcPr>
            <w:tcW w:w="270" w:type="dxa"/>
          </w:tcPr>
          <w:p w:rsidR="00AE1904" w:rsidRPr="002A6084" w:rsidRDefault="00AE1904" w:rsidP="00AE190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</w:tcPr>
          <w:p w:rsidR="00AE1904" w:rsidRPr="002A6084" w:rsidRDefault="00AE1904" w:rsidP="00AE190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" w:type="dxa"/>
          </w:tcPr>
          <w:p w:rsidR="00AE1904" w:rsidRPr="002A6084" w:rsidRDefault="00AE1904" w:rsidP="00AE190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dxa"/>
          </w:tcPr>
          <w:p w:rsidR="00AE1904" w:rsidRPr="002A6084" w:rsidRDefault="00AE1904" w:rsidP="00AE190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" w:type="dxa"/>
          </w:tcPr>
          <w:p w:rsidR="00AE1904" w:rsidRPr="002A6084" w:rsidRDefault="00AE1904" w:rsidP="00AE190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dxa"/>
          </w:tcPr>
          <w:p w:rsidR="00AE1904" w:rsidRPr="002A6084" w:rsidRDefault="00AE1904" w:rsidP="00AE190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0" w:type="dxa"/>
          </w:tcPr>
          <w:p w:rsidR="00AE1904" w:rsidRPr="002A6084" w:rsidRDefault="00AE1904" w:rsidP="00AE1904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" w:type="dxa"/>
          </w:tcPr>
          <w:p w:rsidR="00AE1904" w:rsidRDefault="00AE1904" w:rsidP="00AE1904">
            <w:pPr>
              <w:bidi/>
              <w:rPr>
                <w:rtl/>
                <w:lang w:bidi="fa-IR"/>
              </w:rPr>
            </w:pPr>
          </w:p>
        </w:tc>
        <w:tc>
          <w:tcPr>
            <w:tcW w:w="275" w:type="dxa"/>
          </w:tcPr>
          <w:p w:rsidR="00AE1904" w:rsidRDefault="00AE1904" w:rsidP="00AE1904">
            <w:pPr>
              <w:bidi/>
              <w:rPr>
                <w:rtl/>
                <w:lang w:bidi="fa-IR"/>
              </w:rPr>
            </w:pPr>
          </w:p>
        </w:tc>
        <w:tc>
          <w:tcPr>
            <w:tcW w:w="351" w:type="dxa"/>
          </w:tcPr>
          <w:p w:rsidR="00AE1904" w:rsidRDefault="00AE1904" w:rsidP="00AE1904">
            <w:pPr>
              <w:bidi/>
              <w:rPr>
                <w:rtl/>
                <w:lang w:bidi="fa-IR"/>
              </w:rPr>
            </w:pPr>
          </w:p>
        </w:tc>
        <w:tc>
          <w:tcPr>
            <w:tcW w:w="346" w:type="dxa"/>
          </w:tcPr>
          <w:p w:rsidR="00AE1904" w:rsidRDefault="00AE1904" w:rsidP="00AE1904">
            <w:pPr>
              <w:bidi/>
              <w:rPr>
                <w:rtl/>
                <w:lang w:bidi="fa-IR"/>
              </w:rPr>
            </w:pPr>
          </w:p>
        </w:tc>
      </w:tr>
    </w:tbl>
    <w:p w:rsidR="00551183" w:rsidRDefault="00551183" w:rsidP="00551183">
      <w:pPr>
        <w:bidi/>
        <w:rPr>
          <w:rFonts w:cs="Arial"/>
          <w:rtl/>
          <w:lang w:bidi="fa-IR"/>
        </w:rPr>
      </w:pPr>
    </w:p>
    <w:p w:rsidR="003961FF" w:rsidRDefault="003961FF" w:rsidP="003961FF">
      <w:pPr>
        <w:bidi/>
        <w:rPr>
          <w:rFonts w:cs="Arial"/>
          <w:rtl/>
          <w:lang w:bidi="fa-IR"/>
        </w:rPr>
      </w:pPr>
      <w:bookmarkStart w:id="0" w:name="_GoBack"/>
      <w:bookmarkEnd w:id="0"/>
    </w:p>
    <w:p w:rsidR="00833753" w:rsidRDefault="00833753" w:rsidP="00833753">
      <w:pPr>
        <w:bidi/>
        <w:rPr>
          <w:rFonts w:cs="Arial"/>
          <w:rtl/>
          <w:lang w:bidi="fa-IR"/>
        </w:rPr>
      </w:pPr>
    </w:p>
    <w:p w:rsidR="008C1443" w:rsidRDefault="008C1443" w:rsidP="008C1443">
      <w:pPr>
        <w:bidi/>
        <w:ind w:left="720"/>
        <w:rPr>
          <w:sz w:val="20"/>
          <w:szCs w:val="20"/>
          <w:rtl/>
          <w:lang w:bidi="fa-IR"/>
        </w:rPr>
      </w:pPr>
    </w:p>
    <w:p w:rsidR="004D3766" w:rsidRDefault="003961FF" w:rsidP="00833753">
      <w:pPr>
        <w:bidi/>
        <w:ind w:left="72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ج</w:t>
      </w:r>
      <w:r w:rsidR="00C07BAF" w:rsidRPr="00C07BAF">
        <w:rPr>
          <w:rFonts w:cs="B Nazanin" w:hint="cs"/>
          <w:b/>
          <w:bCs/>
          <w:sz w:val="28"/>
          <w:szCs w:val="28"/>
          <w:rtl/>
          <w:lang w:bidi="fa-IR"/>
        </w:rPr>
        <w:t>دول پایش درصد تحقق برنامه های عملیاتی</w:t>
      </w:r>
      <w:r w:rsidR="00F473B9">
        <w:rPr>
          <w:rFonts w:cs="B Nazanin" w:hint="cs"/>
          <w:b/>
          <w:bCs/>
          <w:sz w:val="28"/>
          <w:szCs w:val="28"/>
          <w:rtl/>
          <w:lang w:bidi="fa-IR"/>
        </w:rPr>
        <w:t xml:space="preserve"> در سه ماهه</w:t>
      </w:r>
      <w:r w:rsidR="0008413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10F40">
        <w:rPr>
          <w:rFonts w:cs="B Nazanin" w:hint="cs"/>
          <w:b/>
          <w:bCs/>
          <w:sz w:val="28"/>
          <w:szCs w:val="28"/>
          <w:rtl/>
          <w:lang w:bidi="fa-IR"/>
        </w:rPr>
        <w:t xml:space="preserve">سوم </w:t>
      </w:r>
      <w:r w:rsidR="0008413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473B9">
        <w:rPr>
          <w:rFonts w:cs="B Nazanin" w:hint="cs"/>
          <w:b/>
          <w:bCs/>
          <w:sz w:val="28"/>
          <w:szCs w:val="28"/>
          <w:rtl/>
          <w:lang w:bidi="fa-IR"/>
        </w:rPr>
        <w:t xml:space="preserve"> 9</w:t>
      </w:r>
      <w:r w:rsidR="00833753">
        <w:rPr>
          <w:rFonts w:cs="B Nazanin" w:hint="cs"/>
          <w:b/>
          <w:bCs/>
          <w:sz w:val="28"/>
          <w:szCs w:val="28"/>
          <w:rtl/>
          <w:lang w:bidi="fa-IR"/>
        </w:rPr>
        <w:t>9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283"/>
        <w:gridCol w:w="2410"/>
        <w:gridCol w:w="2780"/>
        <w:gridCol w:w="2748"/>
        <w:gridCol w:w="2235"/>
      </w:tblGrid>
      <w:tr w:rsidR="00C07BAF" w:rsidTr="007305FF">
        <w:tc>
          <w:tcPr>
            <w:tcW w:w="2283" w:type="dxa"/>
          </w:tcPr>
          <w:p w:rsidR="00C07BAF" w:rsidRDefault="00C07BAF" w:rsidP="00C07B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نام برنامه </w:t>
            </w:r>
          </w:p>
        </w:tc>
        <w:tc>
          <w:tcPr>
            <w:tcW w:w="2410" w:type="dxa"/>
          </w:tcPr>
          <w:p w:rsidR="00C07BAF" w:rsidRDefault="00C07BAF" w:rsidP="007305F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تعداد </w:t>
            </w:r>
            <w:r w:rsidR="007305F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اقدامات اجرایی </w:t>
            </w:r>
          </w:p>
        </w:tc>
        <w:tc>
          <w:tcPr>
            <w:tcW w:w="2780" w:type="dxa"/>
          </w:tcPr>
          <w:p w:rsidR="00C07BAF" w:rsidRDefault="007305FF" w:rsidP="00C07B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تعداد</w:t>
            </w:r>
            <w:r w:rsidR="00C07BA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اقدامات انجام یافته </w:t>
            </w:r>
          </w:p>
        </w:tc>
        <w:tc>
          <w:tcPr>
            <w:tcW w:w="2748" w:type="dxa"/>
          </w:tcPr>
          <w:p w:rsidR="00C07BAF" w:rsidRDefault="007305FF" w:rsidP="007305F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تعداد </w:t>
            </w:r>
            <w:r w:rsidR="00C07BA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اقدامات انجام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نیافته </w:t>
            </w:r>
          </w:p>
        </w:tc>
        <w:tc>
          <w:tcPr>
            <w:tcW w:w="2235" w:type="dxa"/>
          </w:tcPr>
          <w:p w:rsidR="00C07BAF" w:rsidRDefault="00C07BAF" w:rsidP="00C07B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درصد تحقق </w:t>
            </w:r>
            <w:r w:rsidR="00C9299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برنامه </w:t>
            </w:r>
          </w:p>
        </w:tc>
      </w:tr>
      <w:tr w:rsidR="00C07BAF" w:rsidTr="007305FF">
        <w:tc>
          <w:tcPr>
            <w:tcW w:w="2283" w:type="dxa"/>
          </w:tcPr>
          <w:p w:rsidR="00C07BAF" w:rsidRDefault="00C07BAF" w:rsidP="00C07B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</w:tcPr>
          <w:p w:rsidR="00C07BAF" w:rsidRDefault="00C07BAF" w:rsidP="00C07B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0" w:type="dxa"/>
          </w:tcPr>
          <w:p w:rsidR="00C07BAF" w:rsidRDefault="00C07BAF" w:rsidP="00C07B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48" w:type="dxa"/>
          </w:tcPr>
          <w:p w:rsidR="00C07BAF" w:rsidRDefault="00C07BAF" w:rsidP="00C07B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</w:tcPr>
          <w:p w:rsidR="00C07BAF" w:rsidRDefault="00C07BAF" w:rsidP="00C07B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07BAF" w:rsidTr="007305FF">
        <w:tc>
          <w:tcPr>
            <w:tcW w:w="2283" w:type="dxa"/>
          </w:tcPr>
          <w:p w:rsidR="00C07BAF" w:rsidRDefault="00C07BAF" w:rsidP="00C07B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</w:tcPr>
          <w:p w:rsidR="00C07BAF" w:rsidRDefault="00C07BAF" w:rsidP="00C07B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0" w:type="dxa"/>
          </w:tcPr>
          <w:p w:rsidR="00C07BAF" w:rsidRDefault="00C07BAF" w:rsidP="00C07B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48" w:type="dxa"/>
          </w:tcPr>
          <w:p w:rsidR="00C07BAF" w:rsidRDefault="00C07BAF" w:rsidP="00C07B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</w:tcPr>
          <w:p w:rsidR="00C07BAF" w:rsidRDefault="00C07BAF" w:rsidP="00C07B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07BAF" w:rsidTr="007305FF">
        <w:tc>
          <w:tcPr>
            <w:tcW w:w="2283" w:type="dxa"/>
          </w:tcPr>
          <w:p w:rsidR="00C07BAF" w:rsidRDefault="00C07BAF" w:rsidP="00C07B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</w:tcPr>
          <w:p w:rsidR="00C07BAF" w:rsidRDefault="00C07BAF" w:rsidP="00C07B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0" w:type="dxa"/>
          </w:tcPr>
          <w:p w:rsidR="00C07BAF" w:rsidRDefault="00C07BAF" w:rsidP="00C07B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48" w:type="dxa"/>
          </w:tcPr>
          <w:p w:rsidR="00C07BAF" w:rsidRDefault="00C07BAF" w:rsidP="00C07B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</w:tcPr>
          <w:p w:rsidR="00C07BAF" w:rsidRDefault="00C07BAF" w:rsidP="00C07B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07BAF" w:rsidTr="007305FF">
        <w:tc>
          <w:tcPr>
            <w:tcW w:w="2283" w:type="dxa"/>
          </w:tcPr>
          <w:p w:rsidR="00C07BAF" w:rsidRDefault="00C07BAF" w:rsidP="00C07B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</w:tcPr>
          <w:p w:rsidR="00C07BAF" w:rsidRDefault="00C07BAF" w:rsidP="00C07B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80" w:type="dxa"/>
          </w:tcPr>
          <w:p w:rsidR="00C07BAF" w:rsidRDefault="00C07BAF" w:rsidP="00C07B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48" w:type="dxa"/>
          </w:tcPr>
          <w:p w:rsidR="00C07BAF" w:rsidRDefault="00C07BAF" w:rsidP="00C07B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</w:tcPr>
          <w:p w:rsidR="00C07BAF" w:rsidRDefault="00C07BAF" w:rsidP="00C07B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07BAF" w:rsidRPr="00C07BAF" w:rsidRDefault="00C07BAF" w:rsidP="00C07BAF">
      <w:pPr>
        <w:bidi/>
        <w:ind w:left="72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D3766" w:rsidRDefault="004D3766" w:rsidP="004D3766">
      <w:pPr>
        <w:bidi/>
        <w:ind w:left="720"/>
        <w:rPr>
          <w:rtl/>
          <w:lang w:bidi="fa-IR"/>
        </w:rPr>
      </w:pPr>
    </w:p>
    <w:p w:rsidR="004D3766" w:rsidRDefault="004D3766" w:rsidP="00A86BC5">
      <w:pPr>
        <w:bidi/>
        <w:rPr>
          <w:lang w:bidi="fa-IR"/>
        </w:rPr>
      </w:pPr>
    </w:p>
    <w:sectPr w:rsidR="004D3766" w:rsidSect="00C17F74">
      <w:headerReference w:type="default" r:id="rId8"/>
      <w:pgSz w:w="15840" w:h="12240" w:orient="landscape"/>
      <w:pgMar w:top="851" w:right="1440" w:bottom="1440" w:left="1440" w:header="720" w:footer="720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4A8" w:rsidRDefault="007774A8" w:rsidP="00D8596A">
      <w:pPr>
        <w:spacing w:after="0" w:line="240" w:lineRule="auto"/>
      </w:pPr>
      <w:r>
        <w:separator/>
      </w:r>
    </w:p>
  </w:endnote>
  <w:endnote w:type="continuationSeparator" w:id="0">
    <w:p w:rsidR="007774A8" w:rsidRDefault="007774A8" w:rsidP="00D8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4A8" w:rsidRDefault="007774A8" w:rsidP="00D8596A">
      <w:pPr>
        <w:spacing w:after="0" w:line="240" w:lineRule="auto"/>
      </w:pPr>
      <w:r>
        <w:separator/>
      </w:r>
    </w:p>
  </w:footnote>
  <w:footnote w:type="continuationSeparator" w:id="0">
    <w:p w:rsidR="007774A8" w:rsidRDefault="007774A8" w:rsidP="00D8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6A" w:rsidRPr="00A71D6A" w:rsidRDefault="00D8596A" w:rsidP="00D8596A">
    <w:pPr>
      <w:pStyle w:val="Header"/>
      <w:tabs>
        <w:tab w:val="clear" w:pos="4513"/>
        <w:tab w:val="clear" w:pos="9026"/>
        <w:tab w:val="left" w:pos="8828"/>
      </w:tabs>
      <w:jc w:val="center"/>
      <w:rPr>
        <w:rFonts w:cs="B Nazanin"/>
        <w:b/>
        <w:bCs/>
        <w:lang w:bidi="fa-IR"/>
      </w:rPr>
    </w:pPr>
    <w:r w:rsidRPr="00A71D6A">
      <w:rPr>
        <w:rFonts w:cs="B Nazanin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B9760" wp14:editId="4A3B00EF">
              <wp:simplePos x="0" y="0"/>
              <wp:positionH relativeFrom="column">
                <wp:posOffset>-511367</wp:posOffset>
              </wp:positionH>
              <wp:positionV relativeFrom="paragraph">
                <wp:posOffset>-98425</wp:posOffset>
              </wp:positionV>
              <wp:extent cx="1724660" cy="1001949"/>
              <wp:effectExtent l="57150" t="38100" r="85090" b="10350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4660" cy="1001949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596A" w:rsidRDefault="00D8596A" w:rsidP="00D8596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5472C9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کد مدرک :</w:t>
                          </w:r>
                          <w:r w:rsidRPr="005472C9">
                            <w:rPr>
                              <w:rFonts w:cs="Tahoma"/>
                            </w:rPr>
                            <w:t xml:space="preserve"> </w:t>
                          </w:r>
                          <w:r w:rsidRPr="005472C9">
                            <w:rPr>
                              <w:rFonts w:cs="Tahoma"/>
                              <w:sz w:val="20"/>
                              <w:szCs w:val="20"/>
                            </w:rPr>
                            <w:t>BAREKAT-NC-AP</w:t>
                          </w:r>
                          <w:r w:rsidRPr="005472C9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:rsidR="00D8596A" w:rsidRDefault="00D8596A" w:rsidP="00A00D5F">
                          <w:pPr>
                            <w:bidi/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تاریخ تدوین </w:t>
                          </w:r>
                          <w:r>
                            <w:rPr>
                              <w:rFonts w:cs="Times New Roman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: </w:t>
                          </w:r>
                          <w:r w:rsidR="00A00D5F">
                            <w:rPr>
                              <w:rFonts w:cs="Times New Roman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5</w:t>
                          </w:r>
                          <w:r w:rsidR="00B165EB">
                            <w:rPr>
                              <w:rFonts w:cs="Times New Roman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/</w:t>
                          </w:r>
                          <w:r w:rsidR="00A00D5F">
                            <w:rPr>
                              <w:rFonts w:cs="Times New Roman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2</w:t>
                          </w:r>
                          <w:r>
                            <w:rPr>
                              <w:rFonts w:cs="Times New Roman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/9</w:t>
                          </w:r>
                          <w:r w:rsidR="00833753">
                            <w:rPr>
                              <w:rFonts w:cs="Times New Roman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9</w:t>
                          </w:r>
                        </w:p>
                        <w:p w:rsidR="00D8596A" w:rsidRPr="00D8596A" w:rsidRDefault="00D8596A" w:rsidP="00A00D5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D8596A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تاریخ ابلاغ : </w:t>
                          </w:r>
                          <w:r w:rsidR="00A00D5F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12</w:t>
                          </w:r>
                          <w:r w:rsidR="00B165EB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/</w:t>
                          </w:r>
                          <w:r w:rsidR="00A00D5F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2</w:t>
                          </w:r>
                          <w:r w:rsidR="00B165EB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/9</w:t>
                          </w:r>
                          <w:r w:rsidR="00833753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9</w:t>
                          </w:r>
                        </w:p>
                        <w:p w:rsidR="00D8596A" w:rsidRPr="00D8596A" w:rsidRDefault="00D8596A" w:rsidP="00D8596A">
                          <w:pPr>
                            <w:bidi/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8B9760" id="Rectangle 4" o:spid="_x0000_s1026" style="position:absolute;left:0;text-align:left;margin-left:-40.25pt;margin-top:-7.75pt;width:135.8pt;height:7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aHaAIAACkFAAAOAAAAZHJzL2Uyb0RvYy54bWysVG1r2zAQ/j7YfxD6vjgOXruGOiWkdAxK&#10;W/pCPyuylJjJOu2kxM5+/U6y45ausDH2xdbp3p97TucXXWPYXqGvwZY8n0w5U1ZCVdtNyZ8erz59&#10;4cwHYSthwKqSH5TnF4uPH85bN1cz2IKpFDIKYv28dSXfhuDmWeblVjXCT8ApS0oN2IhAIm6yCkVL&#10;0RuTzabTk6wFrByCVN7T7WWv5IsUX2slw63WXgVmSk61hfTF9F3Hb7Y4F/MNCret5VCG+IcqGlFb&#10;SjqGuhRBsB3Wv4VqaongQYeJhCYDrWupUg/UTT59083DVjiVeiFwvBth8v8vrLzZ3yGrq5IXnFnR&#10;0IjuCTRhN0axIsLTOj8nqwd3h4Pk6Rh77TQ28U9dsC5BehghVV1gki7z01lxckLIS9Ll02l+VpzF&#10;qNmLu0MfvipoWDyUHCl9glLsr33oTY8mMZux8S5W1deRTuFgVK+8V5raiZlTkEQktTLI9oIoIKRU&#10;NqS+qAJjyTq66dqY0XH2Z8fBPrqqRLLR+S+yjh4pM9gwOje1BXwve/U9H0DTvf0Rgb7vCEHo1t0w&#10;nzVUBxoqQs927+RVTdBeCx/uBBK9aRy0suGWPtpAW3IYTpxtAX++dx/tiXWk5ayldSm5/7ETqDgz&#10;3yzx8SwvirhfSSg+n85IwNea9WuN3TUroHHk9Dg4mY7RPpjjrUZonmmzlzErqYSVlLvkMuBRWIV+&#10;jeltkGq5TGa0U06Ea/vg5JEAkTqP3bNAN/ArEDVv4LhaYv6GZr1tHI2F5S6ArhMHI8Q9rgP0tI+J&#10;xcPbERf+tZysXl64xS8AAAD//wMAUEsDBBQABgAIAAAAIQA9zpNp3wAAAAsBAAAPAAAAZHJzL2Rv&#10;d25yZXYueG1sTI/BTsMwEETvSPyDtUjcWjsNiUoapwIkEBxbkHJ1YzcJ2OsQu23692xP5TarnZ19&#10;U64nZ9nRjKH3KCGZC2AGG697bCV8fb7OlsBCVKiV9WgknE2AdXV7U6pC+xNuzHEbW0YhGAoloYtx&#10;KDgPTWecCnM/GKTd3o9ORRrHlutRnSjcWb4QIudO9UgfOjWYl840P9uDI4yPc/pr01xk+J5/15us&#10;dm/PtZT3d9PTClg0U7ya4YJPN1AR084fUAdmJcyWIiMriSQjcXE8JgmwHYmHRQq8Kvn/DtUfAAAA&#10;//8DAFBLAQItABQABgAIAAAAIQC2gziS/gAAAOEBAAATAAAAAAAAAAAAAAAAAAAAAABbQ29udGVu&#10;dF9UeXBlc10ueG1sUEsBAi0AFAAGAAgAAAAhADj9If/WAAAAlAEAAAsAAAAAAAAAAAAAAAAALwEA&#10;AF9yZWxzLy5yZWxzUEsBAi0AFAAGAAgAAAAhAG5rxodoAgAAKQUAAA4AAAAAAAAAAAAAAAAALgIA&#10;AGRycy9lMm9Eb2MueG1sUEsBAi0AFAAGAAgAAAAhAD3Ok2nfAAAACwEAAA8AAAAAAAAAAAAAAAAA&#10;wgQAAGRycy9kb3ducmV2LnhtbFBLBQYAAAAABAAEAPMAAADOBQAAAAA=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>
                <w:txbxContent>
                  <w:p w:rsidR="00D8596A" w:rsidRDefault="00D8596A" w:rsidP="00D8596A">
                    <w:pPr>
                      <w:bidi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5472C9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کد مدرک :</w:t>
                    </w:r>
                    <w:r w:rsidRPr="005472C9">
                      <w:rPr>
                        <w:rFonts w:cs="Tahoma"/>
                      </w:rPr>
                      <w:t xml:space="preserve"> </w:t>
                    </w:r>
                    <w:r w:rsidRPr="005472C9">
                      <w:rPr>
                        <w:rFonts w:cs="Tahoma"/>
                        <w:sz w:val="20"/>
                        <w:szCs w:val="20"/>
                      </w:rPr>
                      <w:t>BAREKAT-NC-AP</w:t>
                    </w:r>
                    <w:r w:rsidRPr="005472C9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</w:p>
                  <w:p w:rsidR="00D8596A" w:rsidRDefault="00D8596A" w:rsidP="00A00D5F">
                    <w:pPr>
                      <w:bidi/>
                      <w:rPr>
                        <w:rFonts w:cs="Times New Roma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تاریخ تدوین </w:t>
                    </w:r>
                    <w:r>
                      <w:rPr>
                        <w:rFonts w:cs="Times New Roma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: </w:t>
                    </w:r>
                    <w:r w:rsidR="00A00D5F">
                      <w:rPr>
                        <w:rFonts w:cs="Times New Roma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5</w:t>
                    </w:r>
                    <w:r w:rsidR="00B165EB">
                      <w:rPr>
                        <w:rFonts w:cs="Times New Roma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/</w:t>
                    </w:r>
                    <w:r w:rsidR="00A00D5F">
                      <w:rPr>
                        <w:rFonts w:cs="Times New Roma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2</w:t>
                    </w:r>
                    <w:r>
                      <w:rPr>
                        <w:rFonts w:cs="Times New Roma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/9</w:t>
                    </w:r>
                    <w:r w:rsidR="00833753">
                      <w:rPr>
                        <w:rFonts w:cs="Times New Roma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9</w:t>
                    </w:r>
                  </w:p>
                  <w:p w:rsidR="00D8596A" w:rsidRPr="00D8596A" w:rsidRDefault="00D8596A" w:rsidP="00A00D5F">
                    <w:pPr>
                      <w:bidi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D8596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تاریخ ابلاغ : </w:t>
                    </w:r>
                    <w:r w:rsidR="00A00D5F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12</w:t>
                    </w:r>
                    <w:r w:rsidR="00B165EB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/</w:t>
                    </w:r>
                    <w:r w:rsidR="00A00D5F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2</w:t>
                    </w:r>
                    <w:r w:rsidR="00B165EB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/9</w:t>
                    </w:r>
                    <w:r w:rsidR="00833753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9</w:t>
                    </w:r>
                  </w:p>
                  <w:p w:rsidR="00D8596A" w:rsidRPr="00D8596A" w:rsidRDefault="00D8596A" w:rsidP="00D8596A">
                    <w:pPr>
                      <w:bidi/>
                      <w:rPr>
                        <w:rFonts w:cs="Times New Roma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  <w:r w:rsidRPr="00A71D6A">
      <w:rPr>
        <w:rFonts w:cs="B Nazanin" w:hint="cs"/>
        <w:b/>
        <w:bCs/>
        <w:rtl/>
        <w:lang w:bidi="fa-IR"/>
      </w:rPr>
      <w:t>بیمارستان برکت امام خمینی میانه</w:t>
    </w:r>
  </w:p>
  <w:p w:rsidR="00D8596A" w:rsidRPr="00A71D6A" w:rsidRDefault="00736C2D" w:rsidP="00A00D5F">
    <w:pPr>
      <w:pStyle w:val="Header"/>
      <w:tabs>
        <w:tab w:val="clear" w:pos="4513"/>
        <w:tab w:val="clear" w:pos="9026"/>
        <w:tab w:val="center" w:pos="6480"/>
        <w:tab w:val="left" w:pos="8828"/>
        <w:tab w:val="right" w:pos="12960"/>
      </w:tabs>
      <w:rPr>
        <w:rFonts w:cs="B Nazanin"/>
        <w:sz w:val="24"/>
        <w:szCs w:val="24"/>
        <w:rtl/>
        <w:lang w:bidi="fa-IR"/>
      </w:rPr>
    </w:pPr>
    <w:r>
      <w:rPr>
        <w:rFonts w:cs="B Nazanin"/>
        <w:b/>
        <w:bCs/>
        <w:sz w:val="24"/>
        <w:szCs w:val="24"/>
        <w:rtl/>
        <w:lang w:bidi="fa-IR"/>
      </w:rPr>
      <w:tab/>
    </w:r>
    <w:r w:rsidR="00D8596A">
      <w:rPr>
        <w:rFonts w:cs="B Nazanin" w:hint="cs"/>
        <w:b/>
        <w:bCs/>
        <w:sz w:val="24"/>
        <w:szCs w:val="24"/>
        <w:rtl/>
        <w:lang w:bidi="fa-IR"/>
      </w:rPr>
      <w:t>ب</w:t>
    </w:r>
    <w:r w:rsidR="00D8596A" w:rsidRPr="00A71D6A">
      <w:rPr>
        <w:rFonts w:cs="B Nazanin" w:hint="cs"/>
        <w:b/>
        <w:bCs/>
        <w:sz w:val="24"/>
        <w:szCs w:val="24"/>
        <w:rtl/>
        <w:lang w:bidi="fa-IR"/>
      </w:rPr>
      <w:t xml:space="preserve">رنامه عملیاتی واحد حقوق گیرنده خدمت در ششماهه </w:t>
    </w:r>
    <w:r w:rsidR="00A00D5F">
      <w:rPr>
        <w:rFonts w:cs="B Nazanin" w:hint="cs"/>
        <w:b/>
        <w:bCs/>
        <w:sz w:val="24"/>
        <w:szCs w:val="24"/>
        <w:rtl/>
        <w:lang w:bidi="fa-IR"/>
      </w:rPr>
      <w:t>اول</w:t>
    </w:r>
    <w:r w:rsidR="00D8596A">
      <w:rPr>
        <w:rFonts w:cs="B Nazanin" w:hint="cs"/>
        <w:b/>
        <w:bCs/>
        <w:sz w:val="24"/>
        <w:szCs w:val="24"/>
        <w:rtl/>
        <w:lang w:bidi="fa-IR"/>
      </w:rPr>
      <w:t xml:space="preserve"> </w:t>
    </w:r>
    <w:r w:rsidR="00D8596A" w:rsidRPr="00A71D6A">
      <w:rPr>
        <w:rFonts w:cs="B Nazanin" w:hint="cs"/>
        <w:b/>
        <w:bCs/>
        <w:sz w:val="24"/>
        <w:szCs w:val="24"/>
        <w:rtl/>
        <w:lang w:bidi="fa-IR"/>
      </w:rPr>
      <w:t xml:space="preserve"> 9</w:t>
    </w:r>
    <w:r w:rsidR="00833753">
      <w:rPr>
        <w:rFonts w:cs="B Nazanin" w:hint="cs"/>
        <w:sz w:val="24"/>
        <w:szCs w:val="24"/>
        <w:rtl/>
        <w:lang w:bidi="fa-IR"/>
      </w:rPr>
      <w:t>9</w:t>
    </w:r>
    <w:r w:rsidR="00D8596A" w:rsidRPr="00A71D6A">
      <w:rPr>
        <w:rFonts w:cs="B Nazanin" w:hint="cs"/>
        <w:sz w:val="24"/>
        <w:szCs w:val="24"/>
        <w:rtl/>
        <w:lang w:bidi="fa-IR"/>
      </w:rPr>
      <w:t xml:space="preserve"> </w:t>
    </w:r>
    <w:r>
      <w:rPr>
        <w:rFonts w:cs="B Nazanin"/>
        <w:sz w:val="24"/>
        <w:szCs w:val="24"/>
        <w:rtl/>
        <w:lang w:bidi="fa-IR"/>
      </w:rPr>
      <w:tab/>
    </w:r>
    <w:r w:rsidRPr="002E5941">
      <w:rPr>
        <w:rFonts w:ascii="IranNastaliq" w:hAnsi="IranNastaliq" w:cs="IranNastaliq"/>
        <w:b/>
        <w:bCs/>
        <w:noProof/>
        <w:sz w:val="28"/>
        <w:szCs w:val="28"/>
      </w:rPr>
      <w:drawing>
        <wp:inline distT="0" distB="0" distL="0" distR="0" wp14:anchorId="1D300863" wp14:editId="56BE7B2E">
          <wp:extent cx="809625" cy="738298"/>
          <wp:effectExtent l="0" t="0" r="0" b="5080"/>
          <wp:docPr id="1" name="Picture 1" descr="em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225" cy="741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596A" w:rsidRDefault="00D8596A" w:rsidP="00D8596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32448"/>
    <w:multiLevelType w:val="hybridMultilevel"/>
    <w:tmpl w:val="4D4CC3D4"/>
    <w:lvl w:ilvl="0" w:tplc="6B1A2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D467F"/>
    <w:multiLevelType w:val="hybridMultilevel"/>
    <w:tmpl w:val="C2B67AA0"/>
    <w:lvl w:ilvl="0" w:tplc="6B1A2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62172"/>
    <w:multiLevelType w:val="hybridMultilevel"/>
    <w:tmpl w:val="8F122896"/>
    <w:lvl w:ilvl="0" w:tplc="A0F8C68C">
      <w:start w:val="1"/>
      <w:numFmt w:val="decimal"/>
      <w:lvlText w:val="%1-"/>
      <w:lvlJc w:val="left"/>
      <w:pPr>
        <w:ind w:left="12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702A4232"/>
    <w:multiLevelType w:val="hybridMultilevel"/>
    <w:tmpl w:val="313655F0"/>
    <w:lvl w:ilvl="0" w:tplc="C63432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C7"/>
    <w:rsid w:val="00005943"/>
    <w:rsid w:val="00022BDD"/>
    <w:rsid w:val="000319D2"/>
    <w:rsid w:val="000401BA"/>
    <w:rsid w:val="00061396"/>
    <w:rsid w:val="00061B75"/>
    <w:rsid w:val="00080A2A"/>
    <w:rsid w:val="00084132"/>
    <w:rsid w:val="000A0BF2"/>
    <w:rsid w:val="000A1A18"/>
    <w:rsid w:val="000A2109"/>
    <w:rsid w:val="000B4905"/>
    <w:rsid w:val="000C0317"/>
    <w:rsid w:val="000D098D"/>
    <w:rsid w:val="000D6886"/>
    <w:rsid w:val="000E2DBD"/>
    <w:rsid w:val="001017E9"/>
    <w:rsid w:val="00105CDA"/>
    <w:rsid w:val="0011687E"/>
    <w:rsid w:val="00120695"/>
    <w:rsid w:val="001229F0"/>
    <w:rsid w:val="00133857"/>
    <w:rsid w:val="00136B57"/>
    <w:rsid w:val="00136F21"/>
    <w:rsid w:val="001373C5"/>
    <w:rsid w:val="0017472E"/>
    <w:rsid w:val="00190382"/>
    <w:rsid w:val="001A04EA"/>
    <w:rsid w:val="001A5FF5"/>
    <w:rsid w:val="001B54BA"/>
    <w:rsid w:val="001C0442"/>
    <w:rsid w:val="001E0400"/>
    <w:rsid w:val="001E0B29"/>
    <w:rsid w:val="001F3DE2"/>
    <w:rsid w:val="00205EE4"/>
    <w:rsid w:val="00206F15"/>
    <w:rsid w:val="00221817"/>
    <w:rsid w:val="002223BE"/>
    <w:rsid w:val="002224F3"/>
    <w:rsid w:val="00226903"/>
    <w:rsid w:val="00230576"/>
    <w:rsid w:val="00236BAD"/>
    <w:rsid w:val="00237F9E"/>
    <w:rsid w:val="00245B97"/>
    <w:rsid w:val="002546A9"/>
    <w:rsid w:val="002603FC"/>
    <w:rsid w:val="00260856"/>
    <w:rsid w:val="00260ACF"/>
    <w:rsid w:val="00285265"/>
    <w:rsid w:val="00290A9C"/>
    <w:rsid w:val="00292555"/>
    <w:rsid w:val="002A166D"/>
    <w:rsid w:val="002B0B3B"/>
    <w:rsid w:val="002B35DA"/>
    <w:rsid w:val="002C3E53"/>
    <w:rsid w:val="002D4B66"/>
    <w:rsid w:val="002E128B"/>
    <w:rsid w:val="002F6CA2"/>
    <w:rsid w:val="0031477A"/>
    <w:rsid w:val="00332389"/>
    <w:rsid w:val="0034466E"/>
    <w:rsid w:val="00350974"/>
    <w:rsid w:val="0035319E"/>
    <w:rsid w:val="00356D1F"/>
    <w:rsid w:val="00363639"/>
    <w:rsid w:val="00370080"/>
    <w:rsid w:val="00392ADE"/>
    <w:rsid w:val="003961FF"/>
    <w:rsid w:val="003A18A0"/>
    <w:rsid w:val="003A3EB8"/>
    <w:rsid w:val="003E44C8"/>
    <w:rsid w:val="003E522D"/>
    <w:rsid w:val="003F7D18"/>
    <w:rsid w:val="00403671"/>
    <w:rsid w:val="00425884"/>
    <w:rsid w:val="00425BBE"/>
    <w:rsid w:val="00431824"/>
    <w:rsid w:val="00435ECC"/>
    <w:rsid w:val="00435F19"/>
    <w:rsid w:val="00473227"/>
    <w:rsid w:val="0047482E"/>
    <w:rsid w:val="00482693"/>
    <w:rsid w:val="00495E6A"/>
    <w:rsid w:val="004A164E"/>
    <w:rsid w:val="004A5E6D"/>
    <w:rsid w:val="004A743F"/>
    <w:rsid w:val="004B0400"/>
    <w:rsid w:val="004B78A4"/>
    <w:rsid w:val="004C280A"/>
    <w:rsid w:val="004C5B66"/>
    <w:rsid w:val="004C6BCE"/>
    <w:rsid w:val="004D3766"/>
    <w:rsid w:val="004E1919"/>
    <w:rsid w:val="004E5ED0"/>
    <w:rsid w:val="004F6AE3"/>
    <w:rsid w:val="004F6DBA"/>
    <w:rsid w:val="00506ED9"/>
    <w:rsid w:val="00521EB4"/>
    <w:rsid w:val="00521F6B"/>
    <w:rsid w:val="00522962"/>
    <w:rsid w:val="00530801"/>
    <w:rsid w:val="00534342"/>
    <w:rsid w:val="00540F2C"/>
    <w:rsid w:val="00551183"/>
    <w:rsid w:val="00551A7B"/>
    <w:rsid w:val="00564782"/>
    <w:rsid w:val="00571485"/>
    <w:rsid w:val="005B2AAB"/>
    <w:rsid w:val="005B500A"/>
    <w:rsid w:val="005C179B"/>
    <w:rsid w:val="005C6D08"/>
    <w:rsid w:val="005F65C9"/>
    <w:rsid w:val="005F75F8"/>
    <w:rsid w:val="00606BCB"/>
    <w:rsid w:val="0063158A"/>
    <w:rsid w:val="00651E3F"/>
    <w:rsid w:val="006628BE"/>
    <w:rsid w:val="00673851"/>
    <w:rsid w:val="006748AA"/>
    <w:rsid w:val="00674E5D"/>
    <w:rsid w:val="0068405D"/>
    <w:rsid w:val="00693F39"/>
    <w:rsid w:val="006A0234"/>
    <w:rsid w:val="006A0429"/>
    <w:rsid w:val="006C4939"/>
    <w:rsid w:val="006D186D"/>
    <w:rsid w:val="006E54D9"/>
    <w:rsid w:val="00701370"/>
    <w:rsid w:val="00707783"/>
    <w:rsid w:val="00710F40"/>
    <w:rsid w:val="007114D3"/>
    <w:rsid w:val="00721FB8"/>
    <w:rsid w:val="007305FF"/>
    <w:rsid w:val="007315AC"/>
    <w:rsid w:val="007364C1"/>
    <w:rsid w:val="00736AC6"/>
    <w:rsid w:val="00736C2D"/>
    <w:rsid w:val="00746B98"/>
    <w:rsid w:val="00754D61"/>
    <w:rsid w:val="00763CD4"/>
    <w:rsid w:val="007651F0"/>
    <w:rsid w:val="00772AC7"/>
    <w:rsid w:val="007774A8"/>
    <w:rsid w:val="007A6041"/>
    <w:rsid w:val="007B4C3F"/>
    <w:rsid w:val="007C2F47"/>
    <w:rsid w:val="007D0678"/>
    <w:rsid w:val="007D06A1"/>
    <w:rsid w:val="007D464E"/>
    <w:rsid w:val="007E269F"/>
    <w:rsid w:val="007E7121"/>
    <w:rsid w:val="00803A00"/>
    <w:rsid w:val="00811407"/>
    <w:rsid w:val="00824D4D"/>
    <w:rsid w:val="00825D1E"/>
    <w:rsid w:val="00832B57"/>
    <w:rsid w:val="00833753"/>
    <w:rsid w:val="00845437"/>
    <w:rsid w:val="008508DE"/>
    <w:rsid w:val="00866E85"/>
    <w:rsid w:val="008729E1"/>
    <w:rsid w:val="00872ABE"/>
    <w:rsid w:val="00873C4C"/>
    <w:rsid w:val="00895309"/>
    <w:rsid w:val="008A47C7"/>
    <w:rsid w:val="008B470D"/>
    <w:rsid w:val="008B6342"/>
    <w:rsid w:val="008B6D8F"/>
    <w:rsid w:val="008C0248"/>
    <w:rsid w:val="008C0B84"/>
    <w:rsid w:val="008C1443"/>
    <w:rsid w:val="008F3DA5"/>
    <w:rsid w:val="00903C0B"/>
    <w:rsid w:val="009048C2"/>
    <w:rsid w:val="009351D5"/>
    <w:rsid w:val="00964B2C"/>
    <w:rsid w:val="00970A61"/>
    <w:rsid w:val="00976B6A"/>
    <w:rsid w:val="00983E52"/>
    <w:rsid w:val="009923D3"/>
    <w:rsid w:val="009B3997"/>
    <w:rsid w:val="009D30F9"/>
    <w:rsid w:val="009D666E"/>
    <w:rsid w:val="009E08E4"/>
    <w:rsid w:val="009E4F30"/>
    <w:rsid w:val="009E6D2C"/>
    <w:rsid w:val="00A00D5F"/>
    <w:rsid w:val="00A03445"/>
    <w:rsid w:val="00A074BC"/>
    <w:rsid w:val="00A10BE8"/>
    <w:rsid w:val="00A11DF5"/>
    <w:rsid w:val="00A20A1A"/>
    <w:rsid w:val="00A27152"/>
    <w:rsid w:val="00A46E1C"/>
    <w:rsid w:val="00A70234"/>
    <w:rsid w:val="00A70C53"/>
    <w:rsid w:val="00A765EE"/>
    <w:rsid w:val="00A86BC5"/>
    <w:rsid w:val="00A93F93"/>
    <w:rsid w:val="00AD5379"/>
    <w:rsid w:val="00AE1904"/>
    <w:rsid w:val="00AE43AE"/>
    <w:rsid w:val="00B024CE"/>
    <w:rsid w:val="00B049AD"/>
    <w:rsid w:val="00B163E2"/>
    <w:rsid w:val="00B165EB"/>
    <w:rsid w:val="00B34D24"/>
    <w:rsid w:val="00B45010"/>
    <w:rsid w:val="00B612CE"/>
    <w:rsid w:val="00B75823"/>
    <w:rsid w:val="00B9715A"/>
    <w:rsid w:val="00BA235A"/>
    <w:rsid w:val="00BB7C22"/>
    <w:rsid w:val="00BD772D"/>
    <w:rsid w:val="00BF080A"/>
    <w:rsid w:val="00BF2CCE"/>
    <w:rsid w:val="00C03A7C"/>
    <w:rsid w:val="00C069FF"/>
    <w:rsid w:val="00C07BAF"/>
    <w:rsid w:val="00C15F10"/>
    <w:rsid w:val="00C17F74"/>
    <w:rsid w:val="00C25DDA"/>
    <w:rsid w:val="00C36FA0"/>
    <w:rsid w:val="00C4033F"/>
    <w:rsid w:val="00C432BC"/>
    <w:rsid w:val="00C53167"/>
    <w:rsid w:val="00C65B4F"/>
    <w:rsid w:val="00C839C1"/>
    <w:rsid w:val="00C87143"/>
    <w:rsid w:val="00C92993"/>
    <w:rsid w:val="00CB25C5"/>
    <w:rsid w:val="00CE51FD"/>
    <w:rsid w:val="00CF0456"/>
    <w:rsid w:val="00D04F50"/>
    <w:rsid w:val="00D16149"/>
    <w:rsid w:val="00D5381C"/>
    <w:rsid w:val="00D73667"/>
    <w:rsid w:val="00D75443"/>
    <w:rsid w:val="00D76CCB"/>
    <w:rsid w:val="00D83AE0"/>
    <w:rsid w:val="00D8596A"/>
    <w:rsid w:val="00D85B02"/>
    <w:rsid w:val="00D9173C"/>
    <w:rsid w:val="00D94EA2"/>
    <w:rsid w:val="00DB59B3"/>
    <w:rsid w:val="00DC367D"/>
    <w:rsid w:val="00DC428C"/>
    <w:rsid w:val="00DC6780"/>
    <w:rsid w:val="00DE161B"/>
    <w:rsid w:val="00DE5F1A"/>
    <w:rsid w:val="00DF04B9"/>
    <w:rsid w:val="00DF568C"/>
    <w:rsid w:val="00E01658"/>
    <w:rsid w:val="00E1220F"/>
    <w:rsid w:val="00E30C97"/>
    <w:rsid w:val="00E33268"/>
    <w:rsid w:val="00E43839"/>
    <w:rsid w:val="00E522F7"/>
    <w:rsid w:val="00E54EB7"/>
    <w:rsid w:val="00E72DB4"/>
    <w:rsid w:val="00E84354"/>
    <w:rsid w:val="00E86368"/>
    <w:rsid w:val="00E86560"/>
    <w:rsid w:val="00E9102E"/>
    <w:rsid w:val="00E927C4"/>
    <w:rsid w:val="00E9731B"/>
    <w:rsid w:val="00E97C79"/>
    <w:rsid w:val="00EA79ED"/>
    <w:rsid w:val="00EB5A72"/>
    <w:rsid w:val="00ED7D02"/>
    <w:rsid w:val="00EE6061"/>
    <w:rsid w:val="00EF360A"/>
    <w:rsid w:val="00F02526"/>
    <w:rsid w:val="00F058F3"/>
    <w:rsid w:val="00F0758E"/>
    <w:rsid w:val="00F1740A"/>
    <w:rsid w:val="00F179A9"/>
    <w:rsid w:val="00F473B9"/>
    <w:rsid w:val="00F5536E"/>
    <w:rsid w:val="00F665B4"/>
    <w:rsid w:val="00F76682"/>
    <w:rsid w:val="00F845ED"/>
    <w:rsid w:val="00F856BE"/>
    <w:rsid w:val="00F92D76"/>
    <w:rsid w:val="00F933FA"/>
    <w:rsid w:val="00FA0A83"/>
    <w:rsid w:val="00FC03D4"/>
    <w:rsid w:val="00FC0E37"/>
    <w:rsid w:val="00FC13F3"/>
    <w:rsid w:val="00FC3E10"/>
    <w:rsid w:val="00FD71DC"/>
    <w:rsid w:val="00FE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D8114A"/>
  <w15:docId w15:val="{8AEA4AC0-7873-4573-B1E1-0FDD7CC5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560"/>
    <w:pPr>
      <w:ind w:left="720"/>
      <w:contextualSpacing/>
    </w:pPr>
  </w:style>
  <w:style w:type="table" w:styleId="TableGrid">
    <w:name w:val="Table Grid"/>
    <w:basedOn w:val="TableNormal"/>
    <w:uiPriority w:val="59"/>
    <w:rsid w:val="00E8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2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96A"/>
  </w:style>
  <w:style w:type="paragraph" w:styleId="Footer">
    <w:name w:val="footer"/>
    <w:basedOn w:val="Normal"/>
    <w:link w:val="FooterChar"/>
    <w:uiPriority w:val="99"/>
    <w:unhideWhenUsed/>
    <w:rsid w:val="00D85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C811-0FD7-471B-9B6E-BE825405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charmi la</dc:creator>
  <cp:lastModifiedBy>حکیمه توپچی</cp:lastModifiedBy>
  <cp:revision>11</cp:revision>
  <dcterms:created xsi:type="dcterms:W3CDTF">2019-12-03T11:58:00Z</dcterms:created>
  <dcterms:modified xsi:type="dcterms:W3CDTF">2021-01-25T09:29:00Z</dcterms:modified>
</cp:coreProperties>
</file>